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5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540080" cy="581596"/>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40080" cy="581596"/>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1"/>
        <w:spacing w:before="87" w:lineRule="auto"/>
        <w:ind w:left="3344" w:right="3344" w:firstLine="0"/>
        <w:jc w:val="center"/>
        <w:rPr>
          <w:u w:val="none"/>
        </w:rPr>
      </w:pPr>
      <w:r w:rsidDel="00000000" w:rsidR="00000000" w:rsidRPr="00000000">
        <w:rPr>
          <w:u w:val="none"/>
          <w:rtl w:val="0"/>
        </w:rPr>
        <w:t xml:space="preserve">ISTITUTO D’ISTRUZIONE SUPERIORE</w:t>
      </w:r>
    </w:p>
    <w:p w:rsidR="00000000" w:rsidDel="00000000" w:rsidP="00000000" w:rsidRDefault="00000000" w:rsidRPr="00000000" w14:paraId="00000005">
      <w:pPr>
        <w:spacing w:before="69" w:lineRule="auto"/>
        <w:ind w:left="4030" w:firstLine="0"/>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Codice Fiscale.: 94004480151 – Codice univoco: UF1007 Codice Meccanografico MIIS024004</w:t>
      </w:r>
    </w:p>
    <w:p w:rsidR="00000000" w:rsidDel="00000000" w:rsidP="00000000" w:rsidRDefault="00000000" w:rsidRPr="00000000" w14:paraId="00000006">
      <w:pPr>
        <w:spacing w:before="34" w:lineRule="auto"/>
        <w:ind w:left="4681"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I.P.I.A. VIMERCATE Via B. Cremagnani, 18 - 20871 Vimercate (MI)</w:t>
      </w:r>
    </w:p>
    <w:p w:rsidR="00000000" w:rsidDel="00000000" w:rsidP="00000000" w:rsidRDefault="00000000" w:rsidRPr="00000000" w14:paraId="00000007">
      <w:pPr>
        <w:spacing w:before="35" w:lineRule="auto"/>
        <w:ind w:left="3344" w:right="3349" w:firstLine="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I.P.C.T. “A. OLIVETTI” Via Adda, 6 - 20871 Vimercate (MI) tel. 039.685.41.09 fax 039.691.82.85</w:t>
      </w:r>
    </w:p>
    <w:p w:rsidR="00000000" w:rsidDel="00000000" w:rsidP="00000000" w:rsidRDefault="00000000" w:rsidRPr="00000000" w14:paraId="00000008">
      <w:pPr>
        <w:spacing w:before="36" w:lineRule="auto"/>
        <w:ind w:left="3344" w:right="3348" w:firstLine="0"/>
        <w:jc w:val="center"/>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LICEO SCIENZE UMANE Via Adda,620871 Vimercate (MI) tel. 039.685.41.09 fax 039.691.82.85</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1"/>
          <w:smallCaps w:val="0"/>
          <w:strike w:val="0"/>
          <w:color w:val="000000"/>
          <w:sz w:val="27"/>
          <w:szCs w:val="27"/>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3569334</wp:posOffset>
            </wp:positionH>
            <wp:positionV relativeFrom="paragraph">
              <wp:posOffset>222826</wp:posOffset>
            </wp:positionV>
            <wp:extent cx="2200275" cy="1352550"/>
            <wp:effectExtent b="0" l="0" r="0" t="0"/>
            <wp:wrapTopAndBottom distB="0" dist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200275" cy="1352550"/>
                    </a:xfrm>
                    <a:prstGeom prst="rect"/>
                    <a:ln/>
                  </pic:spPr>
                </pic:pic>
              </a:graphicData>
            </a:graphic>
          </wp:anchor>
        </w:drawing>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spacing w:before="160" w:lineRule="auto"/>
        <w:ind w:left="3344" w:right="3344" w:firstLine="0"/>
        <w:jc w:val="center"/>
        <w:rPr>
          <w:rFonts w:ascii="Arial" w:cs="Arial" w:eastAsia="Arial" w:hAnsi="Arial"/>
          <w:i w:val="1"/>
          <w:sz w:val="48"/>
          <w:szCs w:val="48"/>
        </w:rPr>
      </w:pPr>
      <w:r w:rsidDel="00000000" w:rsidR="00000000" w:rsidRPr="00000000">
        <w:rPr>
          <w:rFonts w:ascii="Arial" w:cs="Arial" w:eastAsia="Arial" w:hAnsi="Arial"/>
          <w:i w:val="1"/>
          <w:sz w:val="48"/>
          <w:szCs w:val="48"/>
          <w:rtl w:val="0"/>
        </w:rPr>
        <w:t xml:space="preserve">CURRICOLO VERTICALE</w:t>
      </w:r>
    </w:p>
    <w:p w:rsidR="00000000" w:rsidDel="00000000" w:rsidP="00000000" w:rsidRDefault="00000000" w:rsidRPr="00000000" w14:paraId="0000000C">
      <w:pPr>
        <w:pStyle w:val="Title"/>
        <w:ind w:firstLine="3344"/>
        <w:rPr/>
      </w:pPr>
      <w:r w:rsidDel="00000000" w:rsidR="00000000" w:rsidRPr="00000000">
        <w:rPr>
          <w:rtl w:val="0"/>
        </w:rPr>
        <w:t xml:space="preserve">EDUCAZIONE CIVICA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15">
      <w:pPr>
        <w:spacing w:before="89" w:lineRule="auto"/>
        <w:ind w:right="118"/>
        <w:jc w:val="right"/>
        <w:rPr>
          <w:sz w:val="36"/>
          <w:szCs w:val="36"/>
        </w:rPr>
        <w:sectPr>
          <w:pgSz w:h="11910" w:w="16840" w:orient="landscape"/>
          <w:pgMar w:bottom="280" w:top="1100" w:left="600" w:right="600" w:header="720" w:footer="720"/>
          <w:pgNumType w:start="1"/>
        </w:sectPr>
      </w:pPr>
      <w:r w:rsidDel="00000000" w:rsidR="00000000" w:rsidRPr="00000000">
        <w:rPr>
          <w:rtl w:val="0"/>
        </w:rPr>
      </w:r>
    </w:p>
    <w:p w:rsidR="00000000" w:rsidDel="00000000" w:rsidP="00000000" w:rsidRDefault="00000000" w:rsidRPr="00000000" w14:paraId="00000016">
      <w:pPr>
        <w:pStyle w:val="Heading1"/>
        <w:ind w:firstLine="120"/>
        <w:rPr>
          <w:u w:val="none"/>
        </w:rPr>
      </w:pPr>
      <w:r w:rsidDel="00000000" w:rsidR="00000000" w:rsidRPr="00000000">
        <w:rPr>
          <w:color w:val="2e5395"/>
          <w:u w:val="single"/>
          <w:rtl w:val="0"/>
        </w:rPr>
        <w:t xml:space="preserve">PREMESSA</w:t>
      </w:r>
      <w:r w:rsidDel="00000000" w:rsidR="00000000" w:rsidRPr="00000000">
        <w:rPr>
          <w:rtl w:val="0"/>
        </w:rPr>
      </w:r>
    </w:p>
    <w:p w:rsidR="00000000" w:rsidDel="00000000" w:rsidP="00000000" w:rsidRDefault="00000000" w:rsidRPr="00000000" w14:paraId="00000017">
      <w:pPr>
        <w:spacing w:before="236" w:line="276" w:lineRule="auto"/>
        <w:ind w:left="120" w:right="110" w:firstLine="0"/>
        <w:jc w:val="both"/>
        <w:rPr>
          <w:sz w:val="28"/>
          <w:szCs w:val="28"/>
        </w:rPr>
      </w:pPr>
      <w:r w:rsidDel="00000000" w:rsidR="00000000" w:rsidRPr="00000000">
        <w:rPr>
          <w:sz w:val="28"/>
          <w:szCs w:val="28"/>
          <w:rtl w:val="0"/>
        </w:rPr>
        <w:t xml:space="preserve">Compito di ogni istituzione scolastica è quello di promuovere, anche in accordo con le famiglie, comportamenti improntati ad una cittadinanza consapevole non solo dei diritti, dei doveri e delle regole di convivenza di una comunità, ma anche delle sfide del presente e dell’immediato futuro.</w:t>
      </w:r>
    </w:p>
    <w:p w:rsidR="00000000" w:rsidDel="00000000" w:rsidP="00000000" w:rsidRDefault="00000000" w:rsidRPr="00000000" w14:paraId="00000018">
      <w:pPr>
        <w:spacing w:before="240" w:line="276" w:lineRule="auto"/>
        <w:ind w:left="120" w:right="110" w:firstLine="0"/>
        <w:jc w:val="both"/>
        <w:rPr>
          <w:sz w:val="28"/>
          <w:szCs w:val="28"/>
        </w:rPr>
      </w:pPr>
      <w:r w:rsidDel="00000000" w:rsidR="00000000" w:rsidRPr="00000000">
        <w:rPr>
          <w:sz w:val="28"/>
          <w:szCs w:val="28"/>
          <w:rtl w:val="0"/>
        </w:rPr>
        <w:t xml:space="preserve">Attraverso il presente curriculum diventa obiettivo prioritario del nostro Istituto contribuire “a formare cittadini responsabili e attivi e a promuovere la partecipazione piena e consapevole alla vita civica, culturale e sociale delle comunità, nel rispetto delle regole, dei diritti e dei doveri” (art.1, L.20 agosto 2019, n. 92).</w:t>
      </w:r>
    </w:p>
    <w:p w:rsidR="00000000" w:rsidDel="00000000" w:rsidP="00000000" w:rsidRDefault="00000000" w:rsidRPr="00000000" w14:paraId="00000019">
      <w:pPr>
        <w:spacing w:before="240" w:line="276" w:lineRule="auto"/>
        <w:ind w:left="120" w:right="110" w:firstLine="0"/>
        <w:jc w:val="both"/>
        <w:rPr>
          <w:sz w:val="28"/>
          <w:szCs w:val="28"/>
          <w:highlight w:val="yellow"/>
        </w:rPr>
      </w:pPr>
      <w:r w:rsidDel="00000000" w:rsidR="00000000" w:rsidRPr="00000000">
        <w:rPr>
          <w:sz w:val="28"/>
          <w:szCs w:val="28"/>
          <w:highlight w:val="yellow"/>
          <w:rtl w:val="0"/>
        </w:rPr>
        <w:t xml:space="preserve">L’IIS Floriani ha adottato un curricolo per l’insegnamento dell’Educazione Civica per il triennio 2020/2023. A seguito dell’emanazione delle nuove Linee Guida è stato elaborato un nuovo curricolo che sarà applicato a partire dall’anno scolastico 2024/2025.</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1B">
      <w:pPr>
        <w:pStyle w:val="Heading1"/>
        <w:spacing w:before="0" w:lineRule="auto"/>
        <w:ind w:firstLine="120"/>
        <w:rPr>
          <w:u w:val="none"/>
        </w:rPr>
      </w:pPr>
      <w:r w:rsidDel="00000000" w:rsidR="00000000" w:rsidRPr="00000000">
        <w:rPr>
          <w:color w:val="2e5395"/>
          <w:u w:val="single"/>
          <w:rtl w:val="0"/>
        </w:rPr>
        <w:t xml:space="preserve">FONTI NORMATIVE</w:t>
      </w:r>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55"/>
          <w:tab w:val="left" w:leader="none" w:pos="1256"/>
        </w:tabs>
        <w:spacing w:after="0" w:before="239" w:line="240" w:lineRule="auto"/>
        <w:ind w:left="1255" w:right="0" w:hanging="683"/>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Legge 20 agosto 2019, concernente “Introduzione dell’insegnamento scolastico dell’educazione civica”</w:t>
      </w:r>
    </w:p>
    <w:p w:rsidR="00000000" w:rsidDel="00000000" w:rsidP="00000000" w:rsidRDefault="00000000" w:rsidRPr="00000000" w14:paraId="0000001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55"/>
          <w:tab w:val="left" w:leader="none" w:pos="1256"/>
        </w:tabs>
        <w:spacing w:after="0" w:before="46" w:line="271" w:lineRule="auto"/>
        <w:ind w:left="1253" w:right="1699" w:hanging="68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DM del 22.06.2020 - linee guida per l’insegnamento dell’educazione civica, ai sensi dell’articolo 3 della legge 20 agosto 2019, n. 92</w:t>
      </w:r>
    </w:p>
    <w:p w:rsidR="00000000" w:rsidDel="00000000" w:rsidP="00000000" w:rsidRDefault="00000000" w:rsidRPr="00000000" w14:paraId="0000001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55"/>
          <w:tab w:val="left" w:leader="none" w:pos="1256"/>
        </w:tabs>
        <w:spacing w:after="0" w:before="9" w:line="240" w:lineRule="auto"/>
        <w:ind w:left="1255" w:right="0" w:hanging="683"/>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Allegato A DM 22.06.2020 – Linee guida per l’insegnamento dell’educazione civica</w:t>
      </w:r>
    </w:p>
    <w:p w:rsidR="00000000" w:rsidDel="00000000" w:rsidP="00000000" w:rsidRDefault="00000000" w:rsidRPr="00000000" w14:paraId="0000001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55"/>
          <w:tab w:val="left" w:leader="none" w:pos="1256"/>
        </w:tabs>
        <w:spacing w:after="0" w:before="46" w:line="273" w:lineRule="auto"/>
        <w:ind w:left="1253" w:right="872" w:hanging="68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Allegato C – Integrazione al Profilo educativo, culturale e professionale dello studente a conclusione del secondo ciclo del sistema educativo di istruzione e formazione (D.Lgs.226/2005, art.1,c.5, Allegato A), riferite all’insegnamento dell’educazione civica</w:t>
      </w:r>
    </w:p>
    <w:p w:rsidR="00000000" w:rsidDel="00000000" w:rsidP="00000000" w:rsidRDefault="00000000" w:rsidRPr="00000000" w14:paraId="0000002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1255"/>
          <w:tab w:val="left" w:leader="none" w:pos="1256"/>
        </w:tabs>
        <w:spacing w:after="0" w:before="46" w:line="273" w:lineRule="auto"/>
        <w:ind w:left="1253" w:right="872" w:hanging="680"/>
        <w:jc w:val="left"/>
        <w:rPr>
          <w:rFonts w:ascii="Arial" w:cs="Arial" w:eastAsia="Arial" w:hAnsi="Arial"/>
          <w:b w:val="0"/>
          <w:i w:val="0"/>
          <w:smallCaps w:val="0"/>
          <w:strike w:val="0"/>
          <w:color w:val="000000"/>
          <w:sz w:val="28"/>
          <w:szCs w:val="28"/>
          <w:highlight w:val="yellow"/>
          <w:vertAlign w:val="baseline"/>
        </w:rPr>
      </w:pPr>
      <w:r w:rsidDel="00000000" w:rsidR="00000000" w:rsidRPr="00000000">
        <w:rPr>
          <w:rFonts w:ascii="Arial" w:cs="Arial" w:eastAsia="Arial" w:hAnsi="Arial"/>
          <w:b w:val="0"/>
          <w:i w:val="0"/>
          <w:smallCaps w:val="0"/>
          <w:strike w:val="0"/>
          <w:color w:val="000000"/>
          <w:sz w:val="28"/>
          <w:szCs w:val="28"/>
          <w:highlight w:val="yellow"/>
          <w:u w:val="none"/>
          <w:vertAlign w:val="baseline"/>
          <w:rtl w:val="0"/>
        </w:rPr>
        <w:t xml:space="preserve">D.M. n. 183 del 7 settembre 2024, Linee Guida per l’insegnamento trasversale dell’Educazione Civica</w:t>
      </w:r>
    </w:p>
    <w:p w:rsidR="00000000" w:rsidDel="00000000" w:rsidP="00000000" w:rsidRDefault="00000000" w:rsidRPr="00000000" w14:paraId="00000021">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2">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3">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4">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5">
      <w:pPr>
        <w:tabs>
          <w:tab w:val="left" w:leader="none" w:pos="1255"/>
          <w:tab w:val="left" w:leader="none" w:pos="1256"/>
        </w:tabs>
        <w:spacing w:before="46" w:line="273" w:lineRule="auto"/>
        <w:ind w:right="872"/>
        <w:rPr>
          <w:rFonts w:ascii="Arial" w:cs="Arial" w:eastAsia="Arial" w:hAnsi="Arial"/>
          <w:b w:val="1"/>
          <w:color w:val="1f497d"/>
          <w:sz w:val="40"/>
          <w:szCs w:val="40"/>
          <w:highlight w:val="yellow"/>
          <w:u w:val="single"/>
        </w:rPr>
      </w:pPr>
      <w:r w:rsidDel="00000000" w:rsidR="00000000" w:rsidRPr="00000000">
        <w:rPr>
          <w:rFonts w:ascii="Arial" w:cs="Arial" w:eastAsia="Arial" w:hAnsi="Arial"/>
          <w:b w:val="1"/>
          <w:color w:val="1f497d"/>
          <w:sz w:val="40"/>
          <w:szCs w:val="40"/>
          <w:highlight w:val="yellow"/>
          <w:u w:val="single"/>
          <w:rtl w:val="0"/>
        </w:rPr>
        <w:t xml:space="preserve">NUCLEI CONCETTUALI</w:t>
      </w:r>
    </w:p>
    <w:p w:rsidR="00000000" w:rsidDel="00000000" w:rsidP="00000000" w:rsidRDefault="00000000" w:rsidRPr="00000000" w14:paraId="00000026">
      <w:pPr>
        <w:tabs>
          <w:tab w:val="left" w:leader="none" w:pos="1255"/>
          <w:tab w:val="left" w:leader="none" w:pos="1256"/>
        </w:tabs>
        <w:spacing w:before="46" w:line="273" w:lineRule="auto"/>
        <w:ind w:right="872"/>
        <w:rPr>
          <w:b w:val="1"/>
          <w:sz w:val="28"/>
          <w:szCs w:val="28"/>
        </w:rPr>
      </w:pPr>
      <w:r w:rsidDel="00000000" w:rsidR="00000000" w:rsidRPr="00000000">
        <w:rPr>
          <w:rtl w:val="0"/>
        </w:rPr>
      </w:r>
    </w:p>
    <w:p w:rsidR="00000000" w:rsidDel="00000000" w:rsidP="00000000" w:rsidRDefault="00000000" w:rsidRPr="00000000" w14:paraId="00000027">
      <w:pPr>
        <w:numPr>
          <w:ilvl w:val="0"/>
          <w:numId w:val="15"/>
        </w:numPr>
        <w:tabs>
          <w:tab w:val="left" w:leader="none" w:pos="1255"/>
          <w:tab w:val="left" w:leader="none" w:pos="1256"/>
        </w:tabs>
        <w:spacing w:before="46" w:line="273" w:lineRule="auto"/>
        <w:ind w:left="680" w:right="872" w:hanging="241"/>
        <w:rPr>
          <w:b w:val="1"/>
          <w:sz w:val="28"/>
          <w:szCs w:val="28"/>
        </w:rPr>
      </w:pPr>
      <w:r w:rsidDel="00000000" w:rsidR="00000000" w:rsidRPr="00000000">
        <w:rPr>
          <w:b w:val="1"/>
          <w:i w:val="1"/>
          <w:sz w:val="28"/>
          <w:szCs w:val="28"/>
          <w:rtl w:val="0"/>
        </w:rPr>
        <w:t xml:space="preserve">COSTITUZIONE</w:t>
      </w:r>
      <w:r w:rsidDel="00000000" w:rsidR="00000000" w:rsidRPr="00000000">
        <w:rPr>
          <w:rtl w:val="0"/>
        </w:rPr>
      </w:r>
    </w:p>
    <w:p w:rsidR="00000000" w:rsidDel="00000000" w:rsidP="00000000" w:rsidRDefault="00000000" w:rsidRPr="00000000" w14:paraId="00000028">
      <w:pPr>
        <w:tabs>
          <w:tab w:val="left" w:leader="none" w:pos="1255"/>
          <w:tab w:val="left" w:leader="none" w:pos="1256"/>
        </w:tabs>
        <w:spacing w:before="46" w:line="273" w:lineRule="auto"/>
        <w:ind w:right="872"/>
        <w:rPr>
          <w:sz w:val="28"/>
          <w:szCs w:val="28"/>
        </w:rPr>
      </w:pPr>
      <w:r w:rsidDel="00000000" w:rsidR="00000000" w:rsidRPr="00000000">
        <w:rPr>
          <w:sz w:val="28"/>
          <w:szCs w:val="28"/>
          <w:rtl w:val="0"/>
        </w:rPr>
        <w:t xml:space="preserve">La conoscenza del dettato costituzionale, della sua storia, delle scelte compiute nel dibattito in Assemblea costituente e la riflessione sul suo significato rappresentano il primo e fondamentale aspetto da trattare così come la conoscenza approfondita di alcuni articoli della Costituzione, in particolare di quelli contenuti nei principi generali quali gli artt. dall’1 al 12.  Collegati alla Costituzione sono innanzitutto i temi relativi alla conoscenza dell’ordinamento e delle funzioni dello Stato, delle Regioni, degli Enti territoriali e delle Organizzazioni internazionali e sovranazionali, prime tra tutte l’Unione Europea e le Nazioni Unite, Anche i concetti di legalità, di rispetto delle leggi e delle regole comuni in tutti gli ambienti di convivenza (ad esempio, il codice della strada, i regolamenti scolastici) rientrano in questo primo nucleo concettuale. Educazione alla legalità, quindi, significa favorire la consapevolezza della necessità del rispetto delle norme per il benessere di tutti i cittadini. Rientra in questo nucleo anche l’educazione contro ogni forma di discriminazione e contro ogni forma di bullismo intesa come violenza contro la persona. Di grande importanza appare il contrasto ad ogni forma di criminalità e illegalità e in particolare la criminalità contro la persona, contro i beni pubblici e privati. La tematica sarà affrontata analizzando la diffusione territoriale della criminalità organizzata, i fattori storici e di contesto che hanno favorito la nascita e la crescita delle mafie e i suoi effetti economici e sociali, identificando comportamenti privati che possano contribuire a contrastare ogni forma di criminalità. Analogamente, trova collocazione l’educazione stradale – intesa anche come sicurezza stradale – finalizzata all’acquisizione da parte degli studenti di comportamenti responsabili quali utenti della strada, abituando i giovani al rispetto della vita propria e altrui e delle regole del codice della strada.</w:t>
      </w:r>
    </w:p>
    <w:p w:rsidR="00000000" w:rsidDel="00000000" w:rsidP="00000000" w:rsidRDefault="00000000" w:rsidRPr="00000000" w14:paraId="00000029">
      <w:pPr>
        <w:tabs>
          <w:tab w:val="left" w:leader="none" w:pos="1255"/>
          <w:tab w:val="left" w:leader="none" w:pos="1256"/>
        </w:tabs>
        <w:spacing w:before="46" w:line="273" w:lineRule="auto"/>
        <w:ind w:right="872"/>
        <w:rPr>
          <w:sz w:val="28"/>
          <w:szCs w:val="28"/>
        </w:rPr>
      </w:pPr>
      <w:r w:rsidDel="00000000" w:rsidR="00000000" w:rsidRPr="00000000">
        <w:rPr>
          <w:sz w:val="28"/>
          <w:szCs w:val="28"/>
          <w:rtl w:val="0"/>
        </w:rPr>
        <w:t xml:space="preserve">Infine, in questo primo ambito, rientra anche l’esplicitazione della dimensione dei diritti e dei doveri che conseguono alla partecipazione alla vita della comunità nazionale ed europea e che sono spesso intrecciati fra loro, come insegna l’esempio del lavoro, inteso non solo come </w:t>
      </w:r>
      <w:r w:rsidDel="00000000" w:rsidR="00000000" w:rsidRPr="00000000">
        <w:rPr>
          <w:i w:val="1"/>
          <w:sz w:val="28"/>
          <w:szCs w:val="28"/>
          <w:rtl w:val="0"/>
        </w:rPr>
        <w:t xml:space="preserve">diritto </w:t>
      </w:r>
      <w:r w:rsidDel="00000000" w:rsidR="00000000" w:rsidRPr="00000000">
        <w:rPr>
          <w:sz w:val="28"/>
          <w:szCs w:val="28"/>
          <w:rtl w:val="0"/>
        </w:rPr>
        <w:t xml:space="preserve">(articolo 4, comma 1, della Costituzione) ma anche come </w:t>
      </w:r>
      <w:r w:rsidDel="00000000" w:rsidR="00000000" w:rsidRPr="00000000">
        <w:rPr>
          <w:i w:val="1"/>
          <w:sz w:val="28"/>
          <w:szCs w:val="28"/>
          <w:rtl w:val="0"/>
        </w:rPr>
        <w:t xml:space="preserve">dovere civico </w:t>
      </w:r>
      <w:r w:rsidDel="00000000" w:rsidR="00000000" w:rsidRPr="00000000">
        <w:rPr>
          <w:sz w:val="28"/>
          <w:szCs w:val="28"/>
          <w:rtl w:val="0"/>
        </w:rPr>
        <w:t xml:space="preserve">(articolo 4, comma 2, della Costituzione), e in più valore sul quale si fonda la nostra Repubblica (articolo 1, comma 1, della Costituzione).</w:t>
      </w:r>
    </w:p>
    <w:p w:rsidR="00000000" w:rsidDel="00000000" w:rsidP="00000000" w:rsidRDefault="00000000" w:rsidRPr="00000000" w14:paraId="0000002A">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B">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C">
      <w:pPr>
        <w:numPr>
          <w:ilvl w:val="0"/>
          <w:numId w:val="15"/>
        </w:numPr>
        <w:tabs>
          <w:tab w:val="left" w:leader="none" w:pos="1255"/>
          <w:tab w:val="left" w:leader="none" w:pos="1256"/>
        </w:tabs>
        <w:spacing w:before="46" w:line="273" w:lineRule="auto"/>
        <w:ind w:left="680" w:right="872" w:hanging="241"/>
        <w:rPr>
          <w:i w:val="1"/>
          <w:sz w:val="28"/>
          <w:szCs w:val="28"/>
        </w:rPr>
      </w:pPr>
      <w:r w:rsidDel="00000000" w:rsidR="00000000" w:rsidRPr="00000000">
        <w:rPr>
          <w:b w:val="1"/>
          <w:i w:val="1"/>
          <w:sz w:val="28"/>
          <w:szCs w:val="28"/>
          <w:rtl w:val="0"/>
        </w:rPr>
        <w:t xml:space="preserve">SVILUPPO ECONOMICO E SOSTENIBILITÀ</w:t>
      </w:r>
      <w:r w:rsidDel="00000000" w:rsidR="00000000" w:rsidRPr="00000000">
        <w:rPr>
          <w:rtl w:val="0"/>
        </w:rPr>
      </w:r>
    </w:p>
    <w:p w:rsidR="00000000" w:rsidDel="00000000" w:rsidP="00000000" w:rsidRDefault="00000000" w:rsidRPr="00000000" w14:paraId="0000002D">
      <w:pPr>
        <w:tabs>
          <w:tab w:val="left" w:leader="none" w:pos="1255"/>
          <w:tab w:val="left" w:leader="none" w:pos="1256"/>
        </w:tabs>
        <w:spacing w:before="46" w:line="273" w:lineRule="auto"/>
        <w:ind w:right="872"/>
        <w:rPr>
          <w:sz w:val="28"/>
          <w:szCs w:val="28"/>
        </w:rPr>
      </w:pPr>
      <w:r w:rsidDel="00000000" w:rsidR="00000000" w:rsidRPr="00000000">
        <w:rPr>
          <w:sz w:val="28"/>
          <w:szCs w:val="28"/>
          <w:rtl w:val="0"/>
        </w:rPr>
        <w:t xml:space="preserve">È importante educare i giovani ai concetti di sviluppo e di crescita</w:t>
      </w:r>
      <w:r w:rsidDel="00000000" w:rsidR="00000000" w:rsidRPr="00000000">
        <w:rPr>
          <w:i w:val="1"/>
          <w:sz w:val="28"/>
          <w:szCs w:val="28"/>
          <w:rtl w:val="0"/>
        </w:rPr>
        <w:t xml:space="preserve">. </w:t>
      </w:r>
      <w:r w:rsidDel="00000000" w:rsidR="00000000" w:rsidRPr="00000000">
        <w:rPr>
          <w:sz w:val="28"/>
          <w:szCs w:val="28"/>
          <w:rtl w:val="0"/>
        </w:rPr>
        <w:t xml:space="preserve">Per questo, la valorizzazione del lavoro, come principio cardine della nostra società, e dell’iniziativa economica privata è parte fondamentale di una educazione alla cittadinanza. La diffusione della cultura di impresa consente alle studentesse e agli studenti di potenziare attitudini e conoscenze relative al mondo del lavoro e all’autoimprenditorialità. Ovviamente, lo sviluppo economico deve essere coerente con la tutela della sicurezza, della salute, della dignità e della qualità della vita delle persone, della natura, anche con riguardo alle specie animali e alla biodiversità, e più in generale con la protezione dell’ambiente. In questa prospettiva, che trova un particolare riferimento in diversi articoli della Costituzione, rientrano tematiche riguardanti l’educazione alla salute, alla protezione della biodiversità e degli ecosistemi, alla bioeconomia, anche nell’interesse delle future generazioni. In questo quadro si inserisce pure la cultura della protezione civile per accrescere la sensibilità sui temi di autoprotezione e tutela del territorio. Analogamente trovano collocazione nel presente nucleo concettuale il rispetto per i beni pubblici, a partire dalle strutture scolastiche, la tutela del decoro urbano nonché la conoscenza e valorizzazione del ricchissimo patrimonio culturale, artistico e monumentale dell’Italia. Sempre nell’ottica di tutelare la salute e il benessere collettivo e individuale si inseriscono nell’educazione civica sia l’educazione alimentare per la realizzazione del corretto rapporto tra alimentazione, attività sportiva e benessere psicofisico, sia i percorsi educativi per il contrasto alle dipendenze derivanti da droghe, fumo, alcool, doping, uso patologico del </w:t>
      </w:r>
      <w:r w:rsidDel="00000000" w:rsidR="00000000" w:rsidRPr="00000000">
        <w:rPr>
          <w:i w:val="1"/>
          <w:sz w:val="28"/>
          <w:szCs w:val="28"/>
          <w:rtl w:val="0"/>
        </w:rPr>
        <w:t xml:space="preserve">web, </w:t>
      </w:r>
      <w:r w:rsidDel="00000000" w:rsidR="00000000" w:rsidRPr="00000000">
        <w:rPr>
          <w:sz w:val="28"/>
          <w:szCs w:val="28"/>
          <w:rtl w:val="0"/>
        </w:rPr>
        <w:t xml:space="preserve">gaming e gioco d’azzardo. Conoscere i rischi e gli effetti dannosi del consumo di ogni tipologia di droghe, comprese le droghe sintetiche, e di altre sostanze psicoattive, nonché dei rischi derivanti dalla loro dipendenza, anche attraverso l’informazione delle evidenze scientifiche circa i loro effetti per la salute è essenziale per prevenire ogni tossicodipendenza e promuovere strategie di salute e benessere psicofisico, anche conoscendo le forme di criminalità legata al traffico di stupefacenti e le azioni di contrasto esercitate dallo Stato. Rientra in questo nucleo pure l’educazione finanziaria e assicurativa e la pianificazione previdenziale, anche con riferimento all'utilizzo delle nuove tecnologie digitali di gestione del denaro. In tale nucleo dovrà essere evidenziata l’importanza della tutela del risparmio. L’educazione finanziaria va intesa inoltre come momento per valorizzare e tutelare il patrimonio privato.</w:t>
      </w:r>
    </w:p>
    <w:p w:rsidR="00000000" w:rsidDel="00000000" w:rsidP="00000000" w:rsidRDefault="00000000" w:rsidRPr="00000000" w14:paraId="0000002E">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2F">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30">
      <w:pPr>
        <w:numPr>
          <w:ilvl w:val="0"/>
          <w:numId w:val="15"/>
        </w:numPr>
        <w:tabs>
          <w:tab w:val="left" w:leader="none" w:pos="1255"/>
          <w:tab w:val="left" w:leader="none" w:pos="1256"/>
        </w:tabs>
        <w:spacing w:before="46" w:line="273" w:lineRule="auto"/>
        <w:ind w:left="680" w:right="872" w:hanging="241"/>
        <w:rPr>
          <w:b w:val="1"/>
          <w:i w:val="1"/>
          <w:sz w:val="28"/>
          <w:szCs w:val="28"/>
        </w:rPr>
      </w:pPr>
      <w:r w:rsidDel="00000000" w:rsidR="00000000" w:rsidRPr="00000000">
        <w:rPr>
          <w:b w:val="1"/>
          <w:i w:val="1"/>
          <w:sz w:val="28"/>
          <w:szCs w:val="28"/>
          <w:rtl w:val="0"/>
        </w:rPr>
        <w:t xml:space="preserve">CITTADINANZA DIGITALE</w:t>
      </w:r>
    </w:p>
    <w:p w:rsidR="00000000" w:rsidDel="00000000" w:rsidP="00000000" w:rsidRDefault="00000000" w:rsidRPr="00000000" w14:paraId="00000031">
      <w:pPr>
        <w:tabs>
          <w:tab w:val="left" w:leader="none" w:pos="1255"/>
          <w:tab w:val="left" w:leader="none" w:pos="1256"/>
        </w:tabs>
        <w:spacing w:before="46" w:line="273" w:lineRule="auto"/>
        <w:ind w:right="872"/>
        <w:rPr>
          <w:sz w:val="28"/>
          <w:szCs w:val="28"/>
        </w:rPr>
      </w:pPr>
      <w:r w:rsidDel="00000000" w:rsidR="00000000" w:rsidRPr="00000000">
        <w:rPr>
          <w:sz w:val="28"/>
          <w:szCs w:val="28"/>
          <w:rtl w:val="0"/>
        </w:rPr>
        <w:t xml:space="preserve">Alla “Cittadinanza digitale”, da intendersi come la capacità di un individuo di interagire consapevolmente e responsabilmente con gli sviluppi tecnologici in campo digitale.  Particolare attenzione sarà posta nell'aiutare gli studenti a valutare criticamente dati e notizie in rete, individuando fonti attendibili e modalità di ricerca adeguate; allo stesso modo, potranno essere previsti approfondimenti in tema di </w:t>
      </w:r>
      <w:r w:rsidDel="00000000" w:rsidR="00000000" w:rsidRPr="00000000">
        <w:rPr>
          <w:i w:val="1"/>
          <w:sz w:val="28"/>
          <w:szCs w:val="28"/>
          <w:rtl w:val="0"/>
        </w:rPr>
        <w:t xml:space="preserve">privacy </w:t>
      </w:r>
      <w:r w:rsidDel="00000000" w:rsidR="00000000" w:rsidRPr="00000000">
        <w:rPr>
          <w:sz w:val="28"/>
          <w:szCs w:val="28"/>
          <w:rtl w:val="0"/>
        </w:rPr>
        <w:t xml:space="preserve">e tutela dei propri dati e identità personale, oltre ad adeguati </w:t>
      </w:r>
      <w:r w:rsidDel="00000000" w:rsidR="00000000" w:rsidRPr="00000000">
        <w:rPr>
          <w:i w:val="1"/>
          <w:sz w:val="28"/>
          <w:szCs w:val="28"/>
          <w:rtl w:val="0"/>
        </w:rPr>
        <w:t xml:space="preserve">focus </w:t>
      </w:r>
      <w:r w:rsidDel="00000000" w:rsidR="00000000" w:rsidRPr="00000000">
        <w:rPr>
          <w:sz w:val="28"/>
          <w:szCs w:val="28"/>
          <w:rtl w:val="0"/>
        </w:rPr>
        <w:t xml:space="preserve">che mirino a prevenire e contrastare attività di cyberbullismo. Infine, la rapida evoluzione tecnologica nel campo dell'Intelligenza Artificiale, riguardante tutti gli ambiti e temi finora menzionati, suggerisce adeguati approfondimenti in merito. Sviluppare la cittadinanza digitale a scuola, significa da una parte consentire l’acquisizione di informazioni e competenze utili a migliorare questo nuovo e così radicato modo di stare nel mondo, dall’altra mettere i giovani al corrente dei rischi e delle insidie che l’ambiente digitale comporta, considerando anche le conseguenze sul piano concreto. L'educazione all’uso responsabile dei dispositivi elettronici va di pari passo con la consapevolezza che l’utilizzo corretto delle tecnologie è quello che potenzia l’esercizio delle competenze individuali, non quello che lo sostituisce.</w:t>
      </w:r>
    </w:p>
    <w:p w:rsidR="00000000" w:rsidDel="00000000" w:rsidP="00000000" w:rsidRDefault="00000000" w:rsidRPr="00000000" w14:paraId="00000032">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33">
      <w:pPr>
        <w:tabs>
          <w:tab w:val="left" w:leader="none" w:pos="1255"/>
          <w:tab w:val="left" w:leader="none" w:pos="1256"/>
        </w:tabs>
        <w:spacing w:before="46" w:line="273" w:lineRule="auto"/>
        <w:ind w:right="872"/>
        <w:rPr>
          <w:sz w:val="28"/>
          <w:szCs w:val="28"/>
          <w:highlight w:val="yellow"/>
        </w:rPr>
      </w:pPr>
      <w:r w:rsidDel="00000000" w:rsidR="00000000" w:rsidRPr="00000000">
        <w:rPr>
          <w:sz w:val="28"/>
          <w:szCs w:val="28"/>
          <w:highlight w:val="yellow"/>
          <w:rtl w:val="0"/>
        </w:rPr>
        <w:t xml:space="preserve">COMPETENZE RELATIVE AI NUCLEI CONCETTUALI</w:t>
      </w:r>
    </w:p>
    <w:p w:rsidR="00000000" w:rsidDel="00000000" w:rsidP="00000000" w:rsidRDefault="00000000" w:rsidRPr="00000000" w14:paraId="00000034">
      <w:pPr>
        <w:numPr>
          <w:ilvl w:val="0"/>
          <w:numId w:val="16"/>
        </w:numPr>
        <w:tabs>
          <w:tab w:val="left" w:leader="none" w:pos="1255"/>
          <w:tab w:val="left" w:leader="none" w:pos="1256"/>
        </w:tabs>
        <w:spacing w:before="46" w:line="273" w:lineRule="auto"/>
        <w:ind w:left="241" w:right="872" w:hanging="241"/>
        <w:rPr>
          <w:b w:val="1"/>
          <w:sz w:val="28"/>
          <w:szCs w:val="28"/>
        </w:rPr>
      </w:pPr>
      <w:r w:rsidDel="00000000" w:rsidR="00000000" w:rsidRPr="00000000">
        <w:rPr>
          <w:b w:val="1"/>
          <w:i w:val="1"/>
          <w:sz w:val="28"/>
          <w:szCs w:val="28"/>
          <w:rtl w:val="0"/>
        </w:rPr>
        <w:t xml:space="preserve">COSTITUZIONE</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1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atteggiamenti  e  adottare  comportamenti  fondati  sul  rispetto  verso  ogni  persona,  sulla responsabilità individuale, sulla legalità, sulla partecipazione e la solidarietà, </w:t>
      </w:r>
      <w:r w:rsidDel="00000000" w:rsidR="00000000" w:rsidRPr="00000000">
        <w:rPr>
          <w:rtl w:val="0"/>
        </w:rPr>
        <w:t xml:space="preserve">sull'importanza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del lavoro, sostenuti  dalla  conoscenza  della  Carta  costituzionale,  della  Carta  dei  Diritti  fondamentali  dell’Unione Europea e della Dichiarazione Internazionale dei Diritti umani. Conoscere il significato della appartenenza ad una comunità, locale e nazionale. Approfondire il concetto di Patria.</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2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Interagire correttamente con le istituzioni nella vita quotidiana, nella partecipazione e nell’esercizio della cittadinanza attiva, a partire dalla conoscenza dell’organizzazione e delle funzioni dello Stato, dell’Unione europea, degli organismi internazionali, delle regioni e delle Autonomie locali.</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3</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Rispettare le regole e le norme che governano lo stato di diritto, la convivenza sociale e la vita quotidiana in famiglia, a scuola, nella comunità, nel mondo del lavoro  al  fine  di  comunicare  e  rapportarsi correttamente con gli altri, esercitare consapevolmente i propri diritti e doveri per contribuire al bene comune e al rispetto dei diritti delle persone.</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4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atteggiamenti e comportamenti responsabili volti alla tutela della salute e del benessere psicofisico. </w:t>
      </w:r>
    </w:p>
    <w:p w:rsidR="00000000" w:rsidDel="00000000" w:rsidP="00000000" w:rsidRDefault="00000000" w:rsidRPr="00000000" w14:paraId="0000003D">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3E">
      <w:pPr>
        <w:numPr>
          <w:ilvl w:val="0"/>
          <w:numId w:val="16"/>
        </w:numPr>
        <w:tabs>
          <w:tab w:val="left" w:leader="none" w:pos="1255"/>
          <w:tab w:val="left" w:leader="none" w:pos="1256"/>
        </w:tabs>
        <w:spacing w:before="46" w:line="273" w:lineRule="auto"/>
        <w:ind w:left="241" w:right="872" w:hanging="241"/>
        <w:rPr>
          <w:i w:val="1"/>
          <w:sz w:val="28"/>
          <w:szCs w:val="28"/>
        </w:rPr>
      </w:pPr>
      <w:r w:rsidDel="00000000" w:rsidR="00000000" w:rsidRPr="00000000">
        <w:rPr>
          <w:b w:val="1"/>
          <w:i w:val="1"/>
          <w:sz w:val="28"/>
          <w:szCs w:val="28"/>
          <w:rtl w:val="0"/>
        </w:rPr>
        <w:t xml:space="preserve">SVILUPPO ECONOMICO E SOSTENIBILITÀ</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5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l’importanza della crescita economica. Sviluppare atteggiamenti e comportamenti responsabili volti alla tutela dell’ambiente, degli ecosistemi e delle risorse naturali per uno sviluppo economico rispettoso dell’ambiente.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6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la consapevolezza delle situazioni di rischio del proprio territorio, delle potenzialità e dei limiti dello sviluppo e degli effetti delle attività umane sull’ambiente. Adottare comportamenti responsabili verso l’ambiente.</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7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Maturare scelte e condotte di tutela dei beni materiali e immateriali.</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8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Maturare scelte e condotte di tutela del risparmio e assicurativa nonché di pianificazione di percorsi previdenziali e di utilizzo responsabile delle risorse finanziarie. Riconoscere il valore dell’impresa e dell’iniziativa economica privata.</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9</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Maturare scelte e condotte di contrasto alla illegalità.</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numPr>
          <w:ilvl w:val="0"/>
          <w:numId w:val="16"/>
        </w:numPr>
        <w:tabs>
          <w:tab w:val="left" w:leader="none" w:pos="1255"/>
          <w:tab w:val="left" w:leader="none" w:pos="1256"/>
        </w:tabs>
        <w:spacing w:before="46" w:line="273" w:lineRule="auto"/>
        <w:ind w:left="241" w:right="872" w:hanging="241"/>
        <w:rPr>
          <w:b w:val="1"/>
          <w:i w:val="1"/>
          <w:sz w:val="28"/>
          <w:szCs w:val="28"/>
        </w:rPr>
      </w:pPr>
      <w:r w:rsidDel="00000000" w:rsidR="00000000" w:rsidRPr="00000000">
        <w:rPr>
          <w:b w:val="1"/>
          <w:i w:val="1"/>
          <w:sz w:val="28"/>
          <w:szCs w:val="28"/>
          <w:rtl w:val="0"/>
        </w:rPr>
        <w:t xml:space="preserve">CITTADINANZA DIGITALE</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hanging="147"/>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Competenza n. 10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hanging="14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la capacità di accedere alle informazioni, alle fonti, ai contenuti digitali, in modo critico, responsabile e consapevole.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hanging="14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Competenza n. 11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hanging="14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Individuare forme di comunicazione digitale adeguate, adottando e rispettando le regole comportamentali proprie di ciascun contesto comunicativo.</w:t>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Competenza n. 12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241" w:right="0" w:hanging="14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Gestire l'identità digitale e i dati della rete, salvaguardando la propria e altrui sicurezza negli ambienti digitali, evitando minacce per la salute e il benessere fisico e psicologico di sé e degli altri.</w:t>
      </w:r>
    </w:p>
    <w:p w:rsidR="00000000" w:rsidDel="00000000" w:rsidP="00000000" w:rsidRDefault="00000000" w:rsidRPr="00000000" w14:paraId="00000053">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54">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55">
      <w:pPr>
        <w:tabs>
          <w:tab w:val="left" w:leader="none" w:pos="1255"/>
          <w:tab w:val="left" w:leader="none" w:pos="1256"/>
        </w:tabs>
        <w:spacing w:before="46" w:line="273" w:lineRule="auto"/>
        <w:ind w:right="872"/>
        <w:rPr>
          <w:sz w:val="28"/>
          <w:szCs w:val="28"/>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1"/>
        <w:tblW w:w="15382.999999999996"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6059"/>
        <w:gridCol w:w="6208"/>
        <w:gridCol w:w="3116"/>
        <w:tblGridChange w:id="0">
          <w:tblGrid>
            <w:gridCol w:w="6059"/>
            <w:gridCol w:w="6208"/>
            <w:gridCol w:w="3116"/>
          </w:tblGrid>
        </w:tblGridChange>
      </w:tblGrid>
      <w:tr>
        <w:trPr>
          <w:cantSplit w:val="0"/>
          <w:trHeight w:val="899" w:hRule="atLeast"/>
          <w:tblHeader w:val="0"/>
        </w:trPr>
        <w:tc>
          <w:tcPr>
            <w:gridSpan w:val="3"/>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6317" w:right="6407"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2e5395"/>
                <w:sz w:val="40"/>
                <w:szCs w:val="40"/>
                <w:u w:val="none"/>
                <w:shd w:fill="auto" w:val="clear"/>
                <w:vertAlign w:val="baseline"/>
                <w:rtl w:val="0"/>
              </w:rPr>
              <w:t xml:space="preserve">PRIMO ANNO</w:t>
            </w:r>
            <w:r w:rsidDel="00000000" w:rsidR="00000000" w:rsidRPr="00000000">
              <w:rPr>
                <w:rtl w:val="0"/>
              </w:rPr>
            </w:r>
          </w:p>
        </w:tc>
      </w:tr>
      <w:tr>
        <w:trPr>
          <w:cantSplit w:val="0"/>
          <w:trHeight w:val="844" w:hRule="atLeast"/>
          <w:tblHeader w:val="0"/>
        </w:trPr>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2190" w:right="2174" w:firstLine="0"/>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CONTENUTI</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2110" w:right="2092"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OBIETTIVI D</w:t>
            </w:r>
            <w:r w:rsidDel="00000000" w:rsidR="00000000" w:rsidRPr="00000000">
              <w:rPr>
                <w:b w:val="1"/>
                <w:rtl w:val="0"/>
              </w:rPr>
              <w:t xml:space="preserve">I </w:t>
            </w:r>
            <w:r w:rsidDel="00000000" w:rsidR="00000000" w:rsidRPr="00000000">
              <w:rPr>
                <w:rFonts w:ascii="Arial" w:cs="Arial" w:eastAsia="Arial" w:hAnsi="Arial"/>
                <w:b w:val="1"/>
                <w:i w:val="0"/>
                <w:smallCaps w:val="0"/>
                <w:strike w:val="0"/>
                <w:color w:val="000000"/>
                <w:u w:val="none"/>
                <w:shd w:fill="auto" w:val="clear"/>
                <w:vertAlign w:val="baseline"/>
                <w:rtl w:val="0"/>
              </w:rPr>
              <w:t xml:space="preserve">APPRENDIMENTO</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550" w:right="558" w:firstLine="37.99999999999997"/>
              <w:jc w:val="left"/>
              <w:rPr>
                <w:b w:val="1"/>
              </w:rPr>
            </w:pPr>
            <w:r w:rsidDel="00000000" w:rsidR="00000000" w:rsidRPr="00000000">
              <w:rPr>
                <w:b w:val="1"/>
                <w:rtl w:val="0"/>
              </w:rPr>
              <w:t xml:space="preserve">DISCIPLINE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550" w:right="558" w:firstLine="37.99999999999997"/>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DI RIFERIMENTO</w:t>
            </w:r>
            <w:r w:rsidDel="00000000" w:rsidR="00000000" w:rsidRPr="00000000">
              <w:rPr>
                <w:rtl w:val="0"/>
              </w:rPr>
            </w:r>
          </w:p>
        </w:tc>
      </w:tr>
      <w:tr>
        <w:trPr>
          <w:cantSplit w:val="0"/>
          <w:trHeight w:val="340" w:hRule="atLeast"/>
          <w:tblHeader w:val="0"/>
        </w:trPr>
        <w:tc>
          <w:tcPr>
            <w:tcBorders>
              <w:bottom w:color="000000" w:space="0" w:sz="0" w:val="nil"/>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6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 w:val="left" w:leader="none" w:pos="1294"/>
                <w:tab w:val="left" w:leader="none" w:pos="2630"/>
                <w:tab w:val="left" w:leader="none" w:pos="4363"/>
                <w:tab w:val="left" w:leader="none" w:pos="5876"/>
              </w:tabs>
              <w:spacing w:after="0" w:before="100" w:line="240" w:lineRule="auto"/>
              <w:ind w:left="460" w:right="85"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Saper</w:t>
              <w:tab/>
              <w:t xml:space="preserve">riconoscere</w:t>
              <w:tab/>
              <w:t xml:space="preserve">l’organizzazione</w:t>
              <w:tab/>
              <w:t xml:space="preserve">costituzionale</w:t>
              <w:tab/>
              <w:t xml:space="preserve">ed amministrativa del nostro Paese.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Approfondire il concetto di Patria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(Competenza 1)</w:t>
            </w:r>
          </w:p>
          <w:p w:rsidR="00000000" w:rsidDel="00000000" w:rsidP="00000000" w:rsidRDefault="00000000" w:rsidRPr="00000000" w14:paraId="0000006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29"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Comprendere i rapporti fra individuo, società e Stato (Competenza 2, 3)</w:t>
            </w:r>
          </w:p>
          <w:p w:rsidR="00000000" w:rsidDel="00000000" w:rsidP="00000000" w:rsidRDefault="00000000" w:rsidRPr="00000000" w14:paraId="0000006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85"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Comprendere le origini e l’evoluzione della democrazia e della repubblica (Competenza 1)</w:t>
            </w:r>
          </w:p>
          <w:p w:rsidR="00000000" w:rsidDel="00000000" w:rsidP="00000000" w:rsidRDefault="00000000" w:rsidRPr="00000000" w14:paraId="0000006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87"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Attivare atteggiamenti consapevoli di partecipazione alla vita sociale e civica (Competenza 2)</w:t>
            </w:r>
          </w:p>
          <w:p w:rsidR="00000000" w:rsidDel="00000000" w:rsidP="00000000" w:rsidRDefault="00000000" w:rsidRPr="00000000" w14:paraId="0000006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79"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Acquisire consapevolezza dei propri diritti e doveri di cittadino a livello territoriale e nazionale (Competenza 3)</w:t>
            </w:r>
          </w:p>
          <w:p w:rsidR="00000000" w:rsidDel="00000000" w:rsidP="00000000" w:rsidRDefault="00000000" w:rsidRPr="00000000" w14:paraId="00000065">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97" w:line="240" w:lineRule="auto"/>
              <w:ind w:left="460" w:right="1329"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Comprendere le ragioni della nascita di importanti istituzioni politiche: Unione Europea, ONU (Competenza 2)</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79"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0" w:val="nil"/>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21" w:lineRule="auto"/>
              <w:ind w:left="9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Italiano</w:t>
            </w:r>
          </w:p>
        </w:tc>
      </w:tr>
      <w:tr>
        <w:trPr>
          <w:cantSplit w:val="0"/>
          <w:trHeight w:val="244" w:hRule="atLeast"/>
          <w:tblHeader w:val="0"/>
        </w:trPr>
        <w:tc>
          <w:tcPr>
            <w:tcBorders>
              <w:top w:color="000000" w:space="0" w:sz="0" w:val="nil"/>
              <w:bottom w:color="000000" w:space="0" w:sz="0" w:val="nil"/>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21" w:lineRule="auto"/>
              <w:ind w:left="9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Storia</w:t>
            </w:r>
          </w:p>
        </w:tc>
      </w:tr>
      <w:tr>
        <w:trPr>
          <w:cantSplit w:val="0"/>
          <w:trHeight w:val="245" w:hRule="atLeast"/>
          <w:tblHeader w:val="0"/>
        </w:trPr>
        <w:tc>
          <w:tcPr>
            <w:tcBorders>
              <w:top w:color="000000" w:space="0" w:sz="0" w:val="nil"/>
              <w:bottom w:color="000000" w:space="0" w:sz="0" w:val="nil"/>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22" w:lineRule="auto"/>
              <w:ind w:left="9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Diritto</w:t>
            </w:r>
          </w:p>
        </w:tc>
      </w:tr>
      <w:tr>
        <w:trPr>
          <w:cantSplit w:val="0"/>
          <w:trHeight w:val="497" w:hRule="atLeast"/>
          <w:tblHeader w:val="0"/>
        </w:trPr>
        <w:tc>
          <w:tcPr>
            <w:tcBorders>
              <w:top w:color="000000" w:space="0" w:sz="0" w:val="nil"/>
              <w:bottom w:color="000000" w:space="0" w:sz="0" w:val="nil"/>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 w:line="240" w:lineRule="auto"/>
              <w:ind w:left="10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Costituzione, Istituzioni dello Stato italiano, dell’Unione europea e degli organismi internazionali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(Nucleo 1)</w:t>
            </w:r>
          </w:p>
        </w:tc>
        <w:tc>
          <w:tcPr>
            <w:vMerge w:val="continue"/>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9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Lingue straniere</w:t>
            </w:r>
          </w:p>
        </w:tc>
      </w:tr>
      <w:tr>
        <w:trPr>
          <w:cantSplit w:val="0"/>
          <w:trHeight w:val="862" w:hRule="atLeast"/>
          <w:tblHeader w:val="0"/>
        </w:trPr>
        <w:tc>
          <w:tcPr>
            <w:tcBorders>
              <w:top w:color="000000" w:space="0" w:sz="0" w:val="nil"/>
            </w:tcBorders>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9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911" w:hRule="atLeast"/>
          <w:tblHeader w:val="0"/>
        </w:trPr>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Storia della bandiera e dell’inno nazionale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(Nucleo 1)</w:t>
            </w:r>
            <w:r w:rsidDel="00000000" w:rsidR="00000000" w:rsidRPr="00000000">
              <w:rPr>
                <w:rtl w:val="0"/>
              </w:rPr>
            </w:r>
          </w:p>
        </w:tc>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28" w:hRule="atLeast"/>
          <w:tblHeader w:val="0"/>
        </w:trPr>
        <w:tc>
          <w:tcPr>
            <w:tcBorders>
              <w:bottom w:color="000000" w:space="0" w:sz="0" w:val="nil"/>
            </w:tcBorders>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7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Comprendere la struttura e gli obiettivi dell’Agenda 2030 (Competenza 5, 6)</w:t>
            </w:r>
          </w:p>
          <w:p w:rsidR="00000000" w:rsidDel="00000000" w:rsidP="00000000" w:rsidRDefault="00000000" w:rsidRPr="00000000" w14:paraId="0000007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Sviluppare la sostenibilità come stile di vita (Competenza 5, 6)</w:t>
            </w:r>
          </w:p>
          <w:p w:rsidR="00000000" w:rsidDel="00000000" w:rsidP="00000000" w:rsidRDefault="00000000" w:rsidRPr="00000000" w14:paraId="0000007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Sviluppare la cittadinanza attiva (Competenza 5, 6)</w:t>
            </w:r>
          </w:p>
        </w:tc>
        <w:tc>
          <w:tcPr>
            <w:tcBorders>
              <w:bottom w:color="000000" w:space="0" w:sz="0" w:val="nil"/>
            </w:tcBorders>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09" w:lineRule="auto"/>
              <w:ind w:left="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Italiano</w:t>
            </w:r>
          </w:p>
        </w:tc>
      </w:tr>
      <w:tr>
        <w:trPr>
          <w:cantSplit w:val="0"/>
          <w:trHeight w:val="256" w:hRule="atLeast"/>
          <w:tblHeader w:val="0"/>
        </w:trPr>
        <w:tc>
          <w:tcPr>
            <w:tcBorders>
              <w:top w:color="000000" w:space="0" w:sz="0" w:val="nil"/>
              <w:bottom w:color="000000" w:space="0" w:sz="0" w:val="nil"/>
            </w:tcBorders>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 w:lineRule="auto"/>
              <w:ind w:left="10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Agenda 2030 per lo sviluppo sostenibile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(Nucleo 2)</w:t>
            </w:r>
          </w:p>
        </w:tc>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21" w:lineRule="auto"/>
              <w:ind w:left="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Storia</w:t>
            </w:r>
          </w:p>
        </w:tc>
      </w:tr>
      <w:tr>
        <w:trPr>
          <w:cantSplit w:val="0"/>
          <w:trHeight w:val="754" w:hRule="atLeast"/>
          <w:tblHeader w:val="0"/>
        </w:trPr>
        <w:tc>
          <w:tcPr>
            <w:tcBorders>
              <w:top w:color="000000" w:space="0" w:sz="0" w:val="nil"/>
            </w:tcBorders>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(Alcuni dei 17 obiettivi dell’Agenda 2030 a discrezione del CdC)</w:t>
            </w:r>
          </w:p>
        </w:tc>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Diritto</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 w:line="240" w:lineRule="auto"/>
              <w:ind w:left="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2500" w:hRule="atLeast"/>
          <w:tblHeader w:val="0"/>
        </w:trPr>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 w:line="240" w:lineRule="auto"/>
              <w:ind w:left="10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Educazione alla cittadinanza digitale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(Nucleo 3)</w:t>
            </w:r>
          </w:p>
        </w:tc>
        <w:tc>
          <w:tcPr/>
          <w:p w:rsidR="00000000" w:rsidDel="00000000" w:rsidP="00000000" w:rsidRDefault="00000000" w:rsidRPr="00000000" w14:paraId="0000008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1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Comprendere il significato di cittadinanza digitale ed i principali diritti e doveri del ‘cittadino digitale’ (Competenza 12)</w:t>
            </w:r>
          </w:p>
          <w:p w:rsidR="00000000" w:rsidDel="00000000" w:rsidP="00000000" w:rsidRDefault="00000000" w:rsidRPr="00000000" w14:paraId="0000008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28"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Utilizzare e produrre testi multimediali (Competenza 10)</w:t>
            </w:r>
          </w:p>
          <w:p w:rsidR="00000000" w:rsidDel="00000000" w:rsidP="00000000" w:rsidRDefault="00000000" w:rsidRPr="00000000" w14:paraId="0000008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364"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Saper riconoscere i possibili rischi connessi all’uso dei social media e alla navigazione in rete (Competenza</w:t>
            </w:r>
            <w:r w:rsidDel="00000000" w:rsidR="00000000" w:rsidRPr="00000000">
              <w:rPr>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w:t>
            </w:r>
          </w:p>
          <w:p w:rsidR="00000000" w:rsidDel="00000000" w:rsidP="00000000" w:rsidRDefault="00000000" w:rsidRPr="00000000" w14:paraId="0000008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2"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Riconoscere le cause principali del cyberbullismo (Competenza 12)</w:t>
            </w:r>
          </w:p>
          <w:p w:rsidR="00000000" w:rsidDel="00000000" w:rsidP="00000000" w:rsidRDefault="00000000" w:rsidRPr="00000000" w14:paraId="0000008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229"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Utilizzare consapevolmente i nuovi metodi di comunicazione e gli strumenti digitali (Competenza 10)</w:t>
            </w:r>
          </w:p>
          <w:p w:rsidR="00000000" w:rsidDel="00000000" w:rsidP="00000000" w:rsidRDefault="00000000" w:rsidRPr="00000000" w14:paraId="0000008D">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826"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Interagire attraverso i mezzi di comunicazione digitali in maniera consapevole e rispettosa di sé e degli altri (Competenza 11)</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68" w:right="249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Tic Diritto</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6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Matematica</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911" w:hRule="atLeast"/>
          <w:tblHeader w:val="0"/>
        </w:trPr>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Educazione alla legalità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(Nucleo 1)</w:t>
            </w:r>
          </w:p>
        </w:tc>
        <w:tc>
          <w:tcPr/>
          <w:p w:rsidR="00000000" w:rsidDel="00000000" w:rsidP="00000000" w:rsidRDefault="00000000" w:rsidRPr="00000000" w14:paraId="0000009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440"/>
                <w:tab w:val="left" w:leader="none" w:pos="441"/>
              </w:tabs>
              <w:spacing w:after="0" w:before="100" w:line="240" w:lineRule="auto"/>
              <w:ind w:left="440" w:right="81" w:hanging="341"/>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Distinguere azioni positive e negative in relazione alla comunità di appartenenza (Competenza 1)</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154"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Diritto</w:t>
            </w:r>
          </w:p>
        </w:tc>
      </w:tr>
    </w:tbl>
    <w:p w:rsidR="00000000" w:rsidDel="00000000" w:rsidP="00000000" w:rsidRDefault="00000000" w:rsidRPr="00000000" w14:paraId="00000096">
      <w:pPr>
        <w:rPr>
          <w:sz w:val="20"/>
          <w:szCs w:val="20"/>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2"/>
        <w:tblW w:w="15380.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5427"/>
        <w:gridCol w:w="6975"/>
        <w:gridCol w:w="2978"/>
        <w:tblGridChange w:id="0">
          <w:tblGrid>
            <w:gridCol w:w="5427"/>
            <w:gridCol w:w="6975"/>
            <w:gridCol w:w="2978"/>
          </w:tblGrid>
        </w:tblGridChange>
      </w:tblGrid>
      <w:tr>
        <w:trPr>
          <w:cantSplit w:val="0"/>
          <w:trHeight w:val="899" w:hRule="atLeast"/>
          <w:tblHeader w:val="0"/>
        </w:trPr>
        <w:tc>
          <w:tcPr>
            <w:gridSpan w:val="3"/>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5961" w:right="6048"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2e5395"/>
                <w:sz w:val="40"/>
                <w:szCs w:val="40"/>
                <w:u w:val="none"/>
                <w:shd w:fill="auto" w:val="clear"/>
                <w:vertAlign w:val="baseline"/>
                <w:rtl w:val="0"/>
              </w:rPr>
              <w:t xml:space="preserve">SECONDO ANNO</w:t>
            </w:r>
            <w:r w:rsidDel="00000000" w:rsidR="00000000" w:rsidRPr="00000000">
              <w:rPr>
                <w:rtl w:val="0"/>
              </w:rPr>
            </w:r>
          </w:p>
        </w:tc>
      </w:tr>
      <w:tr>
        <w:trPr>
          <w:cantSplit w:val="0"/>
          <w:trHeight w:val="844" w:hRule="atLeast"/>
          <w:tblHeader w:val="0"/>
        </w:trPr>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1876" w:right="1857" w:firstLine="0"/>
              <w:jc w:val="center"/>
              <w:rPr>
                <w:b w:val="1"/>
              </w:rPr>
            </w:pPr>
            <w:r w:rsidDel="00000000" w:rsidR="00000000" w:rsidRPr="00000000">
              <w:rPr>
                <w:b w:val="1"/>
                <w:rtl w:val="0"/>
              </w:rPr>
              <w:t xml:space="preserve">CONTENUTI</w:t>
            </w:r>
          </w:p>
        </w:tc>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2495" w:right="2475" w:firstLine="0"/>
              <w:jc w:val="center"/>
              <w:rPr>
                <w:b w:val="1"/>
              </w:rPr>
            </w:pPr>
            <w:r w:rsidDel="00000000" w:rsidR="00000000" w:rsidRPr="00000000">
              <w:rPr>
                <w:b w:val="1"/>
                <w:rtl w:val="0"/>
              </w:rPr>
              <w:t xml:space="preserve">OBIETTIVI DI APPRENDIMENTO</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485" w:right="485" w:firstLine="37.99999999999997"/>
              <w:jc w:val="left"/>
              <w:rPr>
                <w:b w:val="1"/>
              </w:rPr>
            </w:pPr>
            <w:r w:rsidDel="00000000" w:rsidR="00000000" w:rsidRPr="00000000">
              <w:rPr>
                <w:b w:val="1"/>
                <w:rtl w:val="0"/>
              </w:rPr>
              <w:t xml:space="preserve">DISCIPLINE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485" w:right="485" w:firstLine="37.99999999999997"/>
              <w:jc w:val="left"/>
              <w:rPr>
                <w:b w:val="1"/>
              </w:rPr>
            </w:pPr>
            <w:r w:rsidDel="00000000" w:rsidR="00000000" w:rsidRPr="00000000">
              <w:rPr>
                <w:b w:val="1"/>
                <w:rtl w:val="0"/>
              </w:rPr>
              <w:t xml:space="preserve">DI RIFERIMENTO</w:t>
            </w:r>
          </w:p>
        </w:tc>
      </w:tr>
      <w:tr>
        <w:trPr>
          <w:cantSplit w:val="0"/>
          <w:trHeight w:val="365" w:hRule="atLeast"/>
          <w:tblHeader w:val="0"/>
        </w:trPr>
        <w:tc>
          <w:tcPr>
            <w:tcBorders>
              <w:bottom w:color="000000" w:space="0" w:sz="0" w:val="nil"/>
            </w:tcBorders>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A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100" w:line="240" w:lineRule="auto"/>
              <w:ind w:left="460" w:right="77"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Essere in grado di riconoscere gli ordinamenti comunitari e internazionali nonché i loro compiti e le loro funzioni essenziali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1"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i fondamenti della Costituzione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40" w:lineRule="auto"/>
              <w:ind w:left="460" w:right="76"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consapevolezza dei propri diritti e doveri di cittadino europeo </w:t>
            </w:r>
            <w:r w:rsidDel="00000000" w:rsidR="00000000" w:rsidRPr="00000000">
              <w:rPr>
                <w:sz w:val="20"/>
                <w:szCs w:val="20"/>
                <w:rtl w:val="0"/>
              </w:rPr>
              <w:t xml:space="preserve">(Competenza 2)</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40"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Essere consapevoli del valore e delle regole della vita democratica </w:t>
            </w:r>
            <w:r w:rsidDel="00000000" w:rsidR="00000000" w:rsidRPr="00000000">
              <w:rPr>
                <w:sz w:val="20"/>
                <w:szCs w:val="20"/>
                <w:rtl w:val="0"/>
              </w:rPr>
              <w:t xml:space="preserve">(Competenza 3)</w:t>
            </w: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2" w:line="240"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Partecipare al dibattito multiculturale </w:t>
            </w:r>
            <w:r w:rsidDel="00000000" w:rsidR="00000000" w:rsidRPr="00000000">
              <w:rPr>
                <w:sz w:val="20"/>
                <w:szCs w:val="20"/>
                <w:rtl w:val="0"/>
              </w:rPr>
              <w:t xml:space="preserve">(Competenza 2)</w:t>
            </w:r>
            <w:r w:rsidDel="00000000" w:rsidR="00000000" w:rsidRPr="00000000">
              <w:rPr>
                <w:rtl w:val="0"/>
              </w:rPr>
            </w:r>
          </w:p>
        </w:tc>
        <w:tc>
          <w:tcPr>
            <w:tcBorders>
              <w:bottom w:color="000000" w:space="0" w:sz="0" w:val="nil"/>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5"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w:t>
            </w:r>
          </w:p>
        </w:tc>
      </w:tr>
      <w:tr>
        <w:trPr>
          <w:cantSplit w:val="0"/>
          <w:trHeight w:val="1587" w:hRule="atLeast"/>
          <w:tblHeader w:val="0"/>
        </w:trPr>
        <w:tc>
          <w:tcPr>
            <w:tcBorders>
              <w:top w:color="000000" w:space="0" w:sz="0" w:val="nil"/>
            </w:tcBorders>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00" w:right="327" w:firstLine="0"/>
              <w:jc w:val="left"/>
              <w:rPr>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Costituzione, Istituzioni dello Stato italiano, dell’Unione europea e degli organismi internazionali </w:t>
            </w:r>
            <w:r w:rsidDel="00000000" w:rsidR="00000000" w:rsidRPr="00000000">
              <w:rPr>
                <w:b w:val="1"/>
                <w:sz w:val="20"/>
                <w:szCs w:val="20"/>
                <w:rtl w:val="0"/>
              </w:rPr>
              <w:t xml:space="preserve">(Nucleo 1)</w:t>
            </w:r>
            <w:r w:rsidDel="00000000" w:rsidR="00000000" w:rsidRPr="00000000">
              <w:rPr>
                <w:rtl w:val="0"/>
              </w:rPr>
            </w:r>
          </w:p>
        </w:tc>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78.00000000000006" w:lineRule="auto"/>
              <w:ind w:left="101" w:right="226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Storia Diritto</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Lingue straniere</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655" w:hRule="atLeast"/>
          <w:tblHeader w:val="0"/>
        </w:trPr>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Agenda 2030 per lo sviluppo sostenibile </w:t>
            </w:r>
            <w:r w:rsidDel="00000000" w:rsidR="00000000" w:rsidRPr="00000000">
              <w:rPr>
                <w:b w:val="1"/>
                <w:sz w:val="20"/>
                <w:szCs w:val="20"/>
                <w:rtl w:val="0"/>
              </w:rPr>
              <w:t xml:space="preserve">(Nucleo 2)</w:t>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(Alcuni dei 17 obiettivi dell’Agenda 2030 a discrezione del CdC)</w:t>
            </w:r>
          </w:p>
        </w:tc>
        <w:tc>
          <w:tcPr/>
          <w:p w:rsidR="00000000" w:rsidDel="00000000" w:rsidP="00000000" w:rsidRDefault="00000000" w:rsidRPr="00000000" w14:paraId="000000A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100"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la sostenibilità come stile di vita </w:t>
            </w:r>
            <w:r w:rsidDel="00000000" w:rsidR="00000000" w:rsidRPr="00000000">
              <w:rPr>
                <w:sz w:val="20"/>
                <w:szCs w:val="20"/>
                <w:rtl w:val="0"/>
              </w:rPr>
              <w:t xml:space="preserve">(Competenza 5)</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Condividere le differenze e valorizzare le diversità </w:t>
            </w:r>
            <w:r w:rsidDel="00000000" w:rsidR="00000000" w:rsidRPr="00000000">
              <w:rPr>
                <w:sz w:val="20"/>
                <w:szCs w:val="20"/>
                <w:rtl w:val="0"/>
              </w:rPr>
              <w:t xml:space="preserve">(Competenza 5)</w:t>
            </w: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la cittadinanza attiva </w:t>
            </w:r>
            <w:r w:rsidDel="00000000" w:rsidR="00000000" w:rsidRPr="00000000">
              <w:rPr>
                <w:sz w:val="20"/>
                <w:szCs w:val="20"/>
                <w:rtl w:val="0"/>
              </w:rPr>
              <w:t xml:space="preserve">(Competenza</w:t>
            </w:r>
            <w:r w:rsidDel="00000000" w:rsidR="00000000" w:rsidRPr="00000000">
              <w:rPr>
                <w:sz w:val="20"/>
                <w:szCs w:val="20"/>
                <w:rtl w:val="0"/>
              </w:rPr>
              <w:t xml:space="preserve"> 6</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2" w:line="240"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Attivare atteggiamenti di partecipazione alla vita sociale e civica </w:t>
            </w:r>
            <w:r w:rsidDel="00000000" w:rsidR="00000000" w:rsidRPr="00000000">
              <w:rPr>
                <w:sz w:val="20"/>
                <w:szCs w:val="20"/>
                <w:rtl w:val="0"/>
              </w:rPr>
              <w:t xml:space="preserve">(Competenza 6)</w:t>
            </w: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101" w:right="2127"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Storia Diritto</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Lingue straniere</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2224" w:hRule="atLeast"/>
          <w:tblHeader w:val="0"/>
        </w:trPr>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cittadinanza digitale</w:t>
            </w:r>
            <w:r w:rsidDel="00000000" w:rsidR="00000000" w:rsidRPr="00000000">
              <w:rPr>
                <w:b w:val="1"/>
                <w:sz w:val="20"/>
                <w:szCs w:val="20"/>
                <w:rtl w:val="0"/>
              </w:rPr>
              <w:t xml:space="preserve"> (Nucleo 3)</w:t>
            </w: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100" w:line="240" w:lineRule="auto"/>
              <w:ind w:left="460" w:right="78"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Analizzare, confrontare e valutare criticamente la credibilità e l’affidabilità delle fonti di dati, informazioni e contenuti digitali </w:t>
            </w:r>
            <w:r w:rsidDel="00000000" w:rsidR="00000000" w:rsidRPr="00000000">
              <w:rPr>
                <w:sz w:val="20"/>
                <w:szCs w:val="20"/>
                <w:rtl w:val="0"/>
              </w:rPr>
              <w:t xml:space="preserve">(Competenza 10)</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1"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il significato di identità digitale </w:t>
            </w:r>
            <w:r w:rsidDel="00000000" w:rsidR="00000000" w:rsidRPr="00000000">
              <w:rPr>
                <w:sz w:val="20"/>
                <w:szCs w:val="20"/>
                <w:rtl w:val="0"/>
              </w:rPr>
              <w:t xml:space="preserve">(Competenza 12)</w:t>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40" w:lineRule="auto"/>
              <w:ind w:left="460" w:right="77"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Riflettere sulle norme che regolano un corretto e responsabile utilizzo della Rete </w:t>
            </w:r>
            <w:r w:rsidDel="00000000" w:rsidR="00000000" w:rsidRPr="00000000">
              <w:rPr>
                <w:sz w:val="20"/>
                <w:szCs w:val="20"/>
                <w:rtl w:val="0"/>
              </w:rPr>
              <w:t xml:space="preserve">(Competenza 12)</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52.00000000000003" w:lineRule="auto"/>
              <w:ind w:left="46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e promuovere comportamenti consapevoli in Rete </w:t>
            </w:r>
            <w:r w:rsidDel="00000000" w:rsidR="00000000" w:rsidRPr="00000000">
              <w:rPr>
                <w:sz w:val="20"/>
                <w:szCs w:val="20"/>
                <w:rtl w:val="0"/>
              </w:rPr>
              <w:t xml:space="preserve">(Competenza 12)</w:t>
            </w: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60"/>
                <w:tab w:val="left" w:leader="none" w:pos="461"/>
              </w:tabs>
              <w:spacing w:after="0" w:before="0" w:line="242" w:lineRule="auto"/>
              <w:ind w:left="460" w:right="78"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Interagire attraverso i mezzi di comunicazione digitali in maniera consapevole e rispettosa di sé e degli altri </w:t>
            </w:r>
            <w:r w:rsidDel="00000000" w:rsidR="00000000" w:rsidRPr="00000000">
              <w:rPr>
                <w:sz w:val="20"/>
                <w:szCs w:val="20"/>
                <w:rtl w:val="0"/>
              </w:rPr>
              <w:t xml:space="preserve">(Competenza 9)</w:t>
            </w:r>
            <w:r w:rsidDel="00000000" w:rsidR="00000000" w:rsidRPr="00000000">
              <w:rPr>
                <w:rtl w:val="0"/>
              </w:rPr>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1" w:right="226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Tic Diritto</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Matematica</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 w:line="240" w:lineRule="auto"/>
              <w:ind w:left="101"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655" w:hRule="atLeast"/>
          <w:tblHeader w:val="0"/>
        </w:trPr>
        <w:tc>
          <w:tcPr>
            <w:tcBorders>
              <w:bottom w:color="000000" w:space="0" w:sz="0" w:val="nil"/>
            </w:tcBorders>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legalità </w:t>
            </w:r>
            <w:r w:rsidDel="00000000" w:rsidR="00000000" w:rsidRPr="00000000">
              <w:rPr>
                <w:b w:val="1"/>
                <w:sz w:val="20"/>
                <w:szCs w:val="20"/>
                <w:rtl w:val="0"/>
              </w:rPr>
              <w:t xml:space="preserve">(Nucleo 1)</w:t>
            </w:r>
            <w:r w:rsidDel="00000000" w:rsidR="00000000" w:rsidRPr="00000000">
              <w:rPr>
                <w:rtl w:val="0"/>
              </w:rPr>
            </w:r>
          </w:p>
        </w:tc>
        <w:tc>
          <w:tcPr>
            <w:vMerge w:val="restart"/>
          </w:tcPr>
          <w:p w:rsidR="00000000" w:rsidDel="00000000" w:rsidP="00000000" w:rsidRDefault="00000000" w:rsidRPr="00000000" w14:paraId="000000C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1"/>
              </w:tabs>
              <w:spacing w:after="0" w:before="100" w:line="240" w:lineRule="auto"/>
              <w:ind w:left="460" w:right="75"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Distinguere azioni positive e negative in relazione a tutti gli ambienti di convivenza (Codice della strada, Regolamenti scolastici e di Associazioni) </w:t>
            </w:r>
            <w:r w:rsidDel="00000000" w:rsidR="00000000" w:rsidRPr="00000000">
              <w:rPr>
                <w:sz w:val="20"/>
                <w:szCs w:val="20"/>
                <w:rtl w:val="0"/>
              </w:rPr>
              <w:t xml:space="preserve">(Competenza 3)</w:t>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1"/>
              </w:tabs>
              <w:spacing w:after="0" w:before="0" w:line="240" w:lineRule="auto"/>
              <w:ind w:left="460" w:right="76"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Riflettere sul ruolo delle regole e delle leggi nella società e nei gruppi </w:t>
            </w:r>
            <w:r w:rsidDel="00000000" w:rsidR="00000000" w:rsidRPr="00000000">
              <w:rPr>
                <w:sz w:val="20"/>
                <w:szCs w:val="20"/>
                <w:rtl w:val="0"/>
              </w:rPr>
              <w:t xml:space="preserve">(Competenza 3)</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1"/>
              </w:tabs>
              <w:spacing w:after="0" w:before="0" w:line="252.00000000000003" w:lineRule="auto"/>
              <w:ind w:left="460" w:right="0" w:hanging="36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il ruolo di diritti e doveri nella vita sociale </w:t>
            </w:r>
            <w:r w:rsidDel="00000000" w:rsidR="00000000" w:rsidRPr="00000000">
              <w:rPr>
                <w:sz w:val="20"/>
                <w:szCs w:val="20"/>
                <w:rtl w:val="0"/>
              </w:rPr>
              <w:t xml:space="preserve">(Competenza 3)</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61"/>
              </w:tabs>
              <w:spacing w:after="0" w:before="0" w:line="252.00000000000003" w:lineRule="auto"/>
              <w:ind w:left="460" w:right="0" w:hanging="361"/>
              <w:jc w:val="both"/>
              <w:rPr/>
            </w:pP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Attivare atteggiamenti di partecipazione e di solidarietà nella vita sociale e civica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sz w:val="20"/>
                <w:szCs w:val="20"/>
                <w:rtl w:val="0"/>
              </w:rPr>
              <w:t xml:space="preserve">(Competenza 1)</w:t>
            </w:r>
            <w:r w:rsidDel="00000000" w:rsidR="00000000" w:rsidRPr="00000000">
              <w:rPr>
                <w:rtl w:val="0"/>
              </w:rPr>
            </w:r>
          </w:p>
        </w:tc>
        <w:tc>
          <w:tcPr>
            <w:tcBorders>
              <w:bottom w:color="000000" w:space="0" w:sz="0" w:val="nil"/>
            </w:tcBorders>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130" w:right="209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tc>
      </w:tr>
      <w:tr>
        <w:trPr>
          <w:cantSplit w:val="0"/>
          <w:trHeight w:val="273" w:hRule="atLeast"/>
          <w:tblHeader w:val="0"/>
        </w:trPr>
        <w:tc>
          <w:tcPr>
            <w:tcBorders>
              <w:top w:color="000000" w:space="0" w:sz="0" w:val="nil"/>
              <w:bottom w:color="000000" w:space="0" w:sz="0" w:val="nil"/>
            </w:tcBorders>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8.00000000000006" w:lineRule="auto"/>
              <w:ind w:left="13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Scienze Motorie</w:t>
            </w:r>
          </w:p>
        </w:tc>
      </w:tr>
      <w:tr>
        <w:trPr>
          <w:cantSplit w:val="0"/>
          <w:trHeight w:val="325" w:hRule="atLeast"/>
          <w:tblHeader w:val="0"/>
        </w:trPr>
        <w:tc>
          <w:tcPr>
            <w:tcBorders>
              <w:top w:color="000000" w:space="0" w:sz="0" w:val="nil"/>
              <w:bottom w:color="000000" w:space="0" w:sz="0" w:val="nil"/>
            </w:tcBorders>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13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r>
        <w:trPr>
          <w:cantSplit w:val="0"/>
          <w:trHeight w:val="674" w:hRule="atLeast"/>
          <w:tblHeader w:val="0"/>
        </w:trPr>
        <w:tc>
          <w:tcPr>
            <w:tcBorders>
              <w:top w:color="000000" w:space="0" w:sz="0" w:val="nil"/>
            </w:tcBorders>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10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stradale </w:t>
            </w:r>
            <w:r w:rsidDel="00000000" w:rsidR="00000000" w:rsidRPr="00000000">
              <w:rPr>
                <w:b w:val="1"/>
                <w:sz w:val="20"/>
                <w:szCs w:val="20"/>
                <w:rtl w:val="0"/>
              </w:rPr>
              <w:t xml:space="preserve">(Nucleo 1)</w:t>
            </w:r>
            <w:r w:rsidDel="00000000" w:rsidR="00000000" w:rsidRPr="00000000">
              <w:rPr>
                <w:rtl w:val="0"/>
              </w:rPr>
            </w:r>
          </w:p>
        </w:tc>
        <w:tc>
          <w:tcPr>
            <w:vMerge w:val="continue"/>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tcBorders>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D3">
      <w:pPr>
        <w:rPr>
          <w:rFonts w:ascii="Times New Roman" w:cs="Times New Roman" w:eastAsia="Times New Roman" w:hAnsi="Times New Roman"/>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3"/>
        <w:tblW w:w="15391.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3"/>
        <w:gridCol w:w="5953"/>
        <w:gridCol w:w="3135"/>
        <w:tblGridChange w:id="0">
          <w:tblGrid>
            <w:gridCol w:w="6303"/>
            <w:gridCol w:w="5953"/>
            <w:gridCol w:w="3135"/>
          </w:tblGrid>
        </w:tblGridChange>
      </w:tblGrid>
      <w:tr>
        <w:trPr>
          <w:cantSplit w:val="0"/>
          <w:trHeight w:val="700" w:hRule="atLeast"/>
          <w:tblHeader w:val="0"/>
        </w:trPr>
        <w:tc>
          <w:tcPr>
            <w:gridSpan w:val="3"/>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6355" w:right="6339"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2e5395"/>
                <w:sz w:val="40"/>
                <w:szCs w:val="40"/>
                <w:u w:val="none"/>
                <w:shd w:fill="auto" w:val="clear"/>
                <w:vertAlign w:val="baseline"/>
                <w:rtl w:val="0"/>
              </w:rPr>
              <w:t xml:space="preserve">TERZO ANNO</w:t>
            </w:r>
            <w:r w:rsidDel="00000000" w:rsidR="00000000" w:rsidRPr="00000000">
              <w:rPr>
                <w:rtl w:val="0"/>
              </w:rPr>
            </w:r>
          </w:p>
        </w:tc>
      </w:tr>
      <w:tr>
        <w:trPr>
          <w:cantSplit w:val="0"/>
          <w:trHeight w:val="801" w:hRule="atLeast"/>
          <w:tblHeader w:val="0"/>
        </w:trPr>
        <w:tc>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2318" w:right="2301" w:firstLine="0"/>
              <w:jc w:val="center"/>
              <w:rPr>
                <w:b w:val="1"/>
              </w:rPr>
            </w:pPr>
            <w:r w:rsidDel="00000000" w:rsidR="00000000" w:rsidRPr="00000000">
              <w:rPr>
                <w:b w:val="1"/>
                <w:rtl w:val="0"/>
              </w:rPr>
              <w:t xml:space="preserve">CONTENUTI</w:t>
            </w:r>
          </w:p>
        </w:tc>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1987" w:right="1971" w:firstLine="0"/>
              <w:jc w:val="center"/>
              <w:rPr>
                <w:b w:val="1"/>
              </w:rPr>
            </w:pPr>
            <w:r w:rsidDel="00000000" w:rsidR="00000000" w:rsidRPr="00000000">
              <w:rPr>
                <w:b w:val="1"/>
                <w:rtl w:val="0"/>
              </w:rPr>
              <w:t xml:space="preserve">OBIETTIVI DI APPRENDIMENTO</w:t>
            </w:r>
          </w:p>
        </w:tc>
        <w:tc>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605" w:right="570" w:firstLine="0"/>
              <w:jc w:val="left"/>
              <w:rPr>
                <w:b w:val="1"/>
              </w:rPr>
            </w:pPr>
            <w:r w:rsidDel="00000000" w:rsidR="00000000" w:rsidRPr="00000000">
              <w:rPr>
                <w:b w:val="1"/>
                <w:rtl w:val="0"/>
              </w:rPr>
              <w:t xml:space="preserve">DISCIPLINE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605" w:right="570" w:firstLine="0"/>
              <w:jc w:val="left"/>
              <w:rPr>
                <w:b w:val="1"/>
              </w:rPr>
            </w:pPr>
            <w:r w:rsidDel="00000000" w:rsidR="00000000" w:rsidRPr="00000000">
              <w:rPr>
                <w:b w:val="1"/>
                <w:rtl w:val="0"/>
              </w:rPr>
              <w:t xml:space="preserve">DI RIFERIMENTO</w:t>
            </w:r>
          </w:p>
        </w:tc>
      </w:tr>
      <w:tr>
        <w:trPr>
          <w:cantSplit w:val="0"/>
          <w:trHeight w:val="3117" w:hRule="atLeast"/>
          <w:tblHeader w:val="0"/>
        </w:trPr>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cittadinanza digitale </w:t>
            </w:r>
            <w:r w:rsidDel="00000000" w:rsidR="00000000" w:rsidRPr="00000000">
              <w:rPr>
                <w:b w:val="1"/>
                <w:i w:val="1"/>
                <w:sz w:val="24"/>
                <w:szCs w:val="24"/>
                <w:rtl w:val="0"/>
              </w:rPr>
              <w:t xml:space="preserve"> </w:t>
            </w:r>
            <w:r w:rsidDel="00000000" w:rsidR="00000000" w:rsidRPr="00000000">
              <w:rPr>
                <w:b w:val="1"/>
                <w:sz w:val="20"/>
                <w:szCs w:val="20"/>
                <w:rtl w:val="0"/>
              </w:rPr>
              <w:t xml:space="preserve">(Nucleo 1 e 3)</w:t>
            </w: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52"/>
              </w:tabs>
              <w:spacing w:after="0" w:before="120" w:line="274" w:lineRule="auto"/>
              <w:ind w:left="451" w:right="0" w:hanging="342"/>
              <w:jc w:val="both"/>
              <w:rPr/>
            </w:pPr>
            <w:r w:rsidDel="00000000" w:rsidR="00000000" w:rsidRPr="00000000">
              <w:rPr>
                <w:highlight w:val="yellow"/>
                <w:rtl w:val="0"/>
              </w:rPr>
              <w:t xml:space="preserve">Conoscere l’importanza del “Regolamento sulla privacy” (Privacy Policy) </w:t>
            </w:r>
            <w:r w:rsidDel="00000000" w:rsidR="00000000" w:rsidRPr="00000000">
              <w:rPr>
                <w:rtl w:val="0"/>
              </w:rPr>
              <w:t xml:space="preserve">e 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iflettere sui diritti a tutela di chi naviga in Rete</w:t>
            </w:r>
            <w:r w:rsidDel="00000000" w:rsidR="00000000" w:rsidRPr="00000000">
              <w:rPr>
                <w:rtl w:val="0"/>
              </w:rPr>
              <w:t xml:space="preserve"> </w:t>
            </w:r>
            <w:r w:rsidDel="00000000" w:rsidR="00000000" w:rsidRPr="00000000">
              <w:rPr>
                <w:sz w:val="20"/>
                <w:szCs w:val="20"/>
                <w:rtl w:val="0"/>
              </w:rPr>
              <w:t xml:space="preserve">(Competenza</w:t>
            </w:r>
            <w:r w:rsidDel="00000000" w:rsidR="00000000" w:rsidRPr="00000000">
              <w:rPr>
                <w:sz w:val="20"/>
                <w:szCs w:val="20"/>
                <w:rtl w:val="0"/>
              </w:rPr>
              <w:t xml:space="preserve"> 12)</w:t>
            </w:r>
            <w:r w:rsidDel="00000000" w:rsidR="00000000" w:rsidRPr="00000000">
              <w:rPr>
                <w:rtl w:val="0"/>
              </w:rPr>
            </w:r>
          </w:p>
          <w:p w:rsidR="00000000" w:rsidDel="00000000" w:rsidP="00000000" w:rsidRDefault="00000000" w:rsidRPr="00000000" w14:paraId="000000E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52"/>
              </w:tabs>
              <w:spacing w:after="0" w:before="0" w:line="237" w:lineRule="auto"/>
              <w:ind w:left="451" w:right="92" w:hanging="34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Conoscere cause e conseguenze della dipendenza digitale </w:t>
            </w:r>
            <w:r w:rsidDel="00000000" w:rsidR="00000000" w:rsidRPr="00000000">
              <w:rPr>
                <w:sz w:val="20"/>
                <w:szCs w:val="20"/>
                <w:rtl w:val="0"/>
              </w:rPr>
              <w:t xml:space="preserve">(Competenza 11)</w:t>
            </w: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52"/>
              </w:tabs>
              <w:spacing w:after="0" w:before="2" w:line="237" w:lineRule="auto"/>
              <w:ind w:left="451" w:right="90" w:hanging="34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Interagire attraverso i principali mezzi di comunicazione digitale in maniera critica, consapevole e rispettosa di sé e degli altri </w:t>
            </w:r>
            <w:r w:rsidDel="00000000" w:rsidR="00000000" w:rsidRPr="00000000">
              <w:rPr>
                <w:sz w:val="20"/>
                <w:szCs w:val="20"/>
                <w:rtl w:val="0"/>
              </w:rPr>
              <w:t xml:space="preserve">(Competenza 11)</w:t>
            </w: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52"/>
              </w:tabs>
              <w:spacing w:after="0" w:before="6" w:line="235" w:lineRule="auto"/>
              <w:ind w:left="451" w:right="93" w:hanging="34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Attivare atteggiamenti consapevoli di partecipazione alla vita sociale e civica attraverso il digitale </w:t>
            </w:r>
            <w:r w:rsidDel="00000000" w:rsidR="00000000" w:rsidRPr="00000000">
              <w:rPr>
                <w:sz w:val="20"/>
                <w:szCs w:val="20"/>
                <w:rtl w:val="0"/>
              </w:rPr>
              <w:t xml:space="preserve">(Competenza 11)</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52"/>
              </w:tabs>
              <w:spacing w:after="0" w:before="5" w:line="237" w:lineRule="auto"/>
              <w:ind w:left="451" w:right="89" w:hanging="341"/>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Promuovere una cultura del rispetto reciproco per prevenire comportamenti violenti in Rete, e non solo, valorizzando l’identità di genere </w:t>
            </w:r>
            <w:r w:rsidDel="00000000" w:rsidR="00000000" w:rsidRPr="00000000">
              <w:rPr>
                <w:sz w:val="20"/>
                <w:szCs w:val="20"/>
                <w:rtl w:val="0"/>
              </w:rPr>
              <w:t xml:space="preserve">(Competenza 12)</w:t>
            </w:r>
            <w:r w:rsidDel="00000000" w:rsidR="00000000" w:rsidRPr="00000000">
              <w:rPr>
                <w:rtl w:val="0"/>
              </w:rPr>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113" w:right="228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365" w:hRule="atLeast"/>
          <w:tblHeader w:val="0"/>
        </w:trPr>
        <w:tc>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legalità e al contrasto delle mafie </w:t>
            </w:r>
            <w:r w:rsidDel="00000000" w:rsidR="00000000" w:rsidRPr="00000000">
              <w:rPr>
                <w:b w:val="1"/>
                <w:i w:val="1"/>
                <w:sz w:val="24"/>
                <w:szCs w:val="24"/>
                <w:rtl w:val="0"/>
              </w:rPr>
              <w:t xml:space="preserve"> </w:t>
            </w:r>
            <w:r w:rsidDel="00000000" w:rsidR="00000000" w:rsidRPr="00000000">
              <w:rPr>
                <w:b w:val="1"/>
                <w:sz w:val="20"/>
                <w:szCs w:val="20"/>
                <w:rtl w:val="0"/>
              </w:rPr>
              <w:t xml:space="preserve">(Nucleo 1)</w:t>
            </w:r>
            <w:r w:rsidDel="00000000" w:rsidR="00000000" w:rsidRPr="00000000">
              <w:rPr>
                <w:rtl w:val="0"/>
              </w:rPr>
            </w:r>
          </w:p>
        </w:tc>
        <w:tc>
          <w:tcPr/>
          <w:p w:rsidR="00000000" w:rsidDel="00000000" w:rsidP="00000000" w:rsidRDefault="00000000" w:rsidRPr="00000000" w14:paraId="000000E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70"/>
                <w:tab w:val="left" w:leader="none" w:pos="471"/>
              </w:tabs>
              <w:spacing w:after="0" w:before="120" w:line="274" w:lineRule="auto"/>
              <w:ind w:left="470"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la cultura della legalità </w:t>
            </w:r>
            <w:r w:rsidDel="00000000" w:rsidR="00000000" w:rsidRPr="00000000">
              <w:rPr>
                <w:sz w:val="20"/>
                <w:szCs w:val="20"/>
                <w:rtl w:val="0"/>
              </w:rPr>
              <w:t xml:space="preserve">(Competenza 3)</w:t>
            </w: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70"/>
                <w:tab w:val="left" w:leader="none" w:pos="471"/>
                <w:tab w:val="left" w:leader="none" w:pos="1957"/>
                <w:tab w:val="left" w:leader="none" w:pos="2367"/>
                <w:tab w:val="left" w:leader="none" w:pos="3634"/>
                <w:tab w:val="left" w:leader="none" w:pos="4094"/>
                <w:tab w:val="left" w:leader="none" w:pos="5555"/>
              </w:tabs>
              <w:spacing w:after="0" w:before="2" w:line="235" w:lineRule="auto"/>
              <w:ind w:left="470" w:right="91"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Promuovere</w:t>
              <w:tab/>
              <w:t xml:space="preserve">e</w:t>
              <w:tab/>
              <w:t xml:space="preserve">diffondere</w:t>
              <w:tab/>
              <w:t xml:space="preserve">la</w:t>
              <w:tab/>
              <w:t xml:space="preserve">conoscenza</w:t>
              <w:tab/>
              <w:t xml:space="preserve">dei comportamenti corretti da tenere nella vita sociale </w:t>
            </w:r>
            <w:r w:rsidDel="00000000" w:rsidR="00000000" w:rsidRPr="00000000">
              <w:rPr>
                <w:sz w:val="20"/>
                <w:szCs w:val="20"/>
                <w:rtl w:val="0"/>
              </w:rPr>
              <w:t xml:space="preserve">(Competenza 3)</w:t>
            </w: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113" w:right="228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Storia Diritto</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11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2320" w:hRule="atLeast"/>
          <w:tblHeader w:val="0"/>
        </w:trPr>
        <w:tc>
          <w:tcPr>
            <w:tcBorders>
              <w:bottom w:color="000000" w:space="0" w:sz="8" w:val="single"/>
            </w:tcBorders>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519"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ambientale e tutela del patrimonio ambientale, delle identità, delle produzioni e delle eccellenze territoriali agroalimentari </w:t>
            </w:r>
            <w:r w:rsidDel="00000000" w:rsidR="00000000" w:rsidRPr="00000000">
              <w:rPr>
                <w:b w:val="1"/>
                <w:i w:val="1"/>
                <w:sz w:val="24"/>
                <w:szCs w:val="24"/>
                <w:rtl w:val="0"/>
              </w:rPr>
              <w:t xml:space="preserve"> </w:t>
            </w:r>
            <w:r w:rsidDel="00000000" w:rsidR="00000000" w:rsidRPr="00000000">
              <w:rPr>
                <w:b w:val="1"/>
                <w:sz w:val="20"/>
                <w:szCs w:val="20"/>
                <w:rtl w:val="0"/>
              </w:rPr>
              <w:t xml:space="preserve">(Nucleo 2)</w:t>
            </w:r>
            <w:r w:rsidDel="00000000" w:rsidR="00000000" w:rsidRPr="00000000">
              <w:rPr>
                <w:rtl w:val="0"/>
              </w:rPr>
            </w:r>
          </w:p>
        </w:tc>
        <w:tc>
          <w:tcPr>
            <w:tcBorders>
              <w:bottom w:color="000000" w:space="0" w:sz="8" w:val="single"/>
            </w:tcBorders>
          </w:tcPr>
          <w:p w:rsidR="00000000" w:rsidDel="00000000" w:rsidP="00000000" w:rsidRDefault="00000000" w:rsidRPr="00000000" w14:paraId="000000F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0"/>
                <w:tab w:val="left" w:leader="none" w:pos="471"/>
              </w:tabs>
              <w:spacing w:after="0" w:before="122" w:line="237" w:lineRule="auto"/>
              <w:ind w:left="470" w:right="323"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Migliorare i comportamenti per rispettare, custodire e difendere gli ambienti in cui si vive, rinforzando il principio di responsabilità </w:t>
            </w:r>
            <w:r w:rsidDel="00000000" w:rsidR="00000000" w:rsidRPr="00000000">
              <w:rPr>
                <w:sz w:val="20"/>
                <w:szCs w:val="20"/>
                <w:rtl w:val="0"/>
              </w:rPr>
              <w:t xml:space="preserve">(Competenza 5)</w:t>
            </w:r>
            <w:r w:rsidDel="00000000" w:rsidR="00000000" w:rsidRPr="00000000">
              <w:rPr>
                <w:rtl w:val="0"/>
              </w:rPr>
            </w:r>
          </w:p>
          <w:p w:rsidR="00000000" w:rsidDel="00000000" w:rsidP="00000000" w:rsidRDefault="00000000" w:rsidRPr="00000000" w14:paraId="000000F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0"/>
                <w:tab w:val="left" w:leader="none" w:pos="471"/>
              </w:tabs>
              <w:spacing w:after="0" w:before="6" w:line="235" w:lineRule="auto"/>
              <w:ind w:left="470" w:right="444"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Conoscere come la rete territoriale si impegna nella difesa della sostenibilità ambientale </w:t>
            </w:r>
            <w:r w:rsidDel="00000000" w:rsidR="00000000" w:rsidRPr="00000000">
              <w:rPr>
                <w:sz w:val="20"/>
                <w:szCs w:val="20"/>
                <w:rtl w:val="0"/>
              </w:rPr>
              <w:t xml:space="preserve">(Competenza 6)</w:t>
            </w:r>
            <w:r w:rsidDel="00000000" w:rsidR="00000000" w:rsidRPr="00000000">
              <w:rPr>
                <w:rtl w:val="0"/>
              </w:rPr>
            </w:r>
          </w:p>
          <w:p w:rsidR="00000000" w:rsidDel="00000000" w:rsidP="00000000" w:rsidRDefault="00000000" w:rsidRPr="00000000" w14:paraId="000000F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0"/>
                <w:tab w:val="left" w:leader="none" w:pos="471"/>
              </w:tabs>
              <w:spacing w:after="0" w:before="6" w:line="237" w:lineRule="auto"/>
              <w:ind w:left="470" w:right="252"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Promuovere e diffondere la cultura del rispetto e della valorizzazione delle eccellenze produttive e del patrimonio culturale del Paese </w:t>
            </w:r>
            <w:r w:rsidDel="00000000" w:rsidR="00000000" w:rsidRPr="00000000">
              <w:rPr>
                <w:sz w:val="20"/>
                <w:szCs w:val="20"/>
                <w:rtl w:val="0"/>
              </w:rPr>
              <w:t xml:space="preserve">(Competenza 5)</w:t>
            </w:r>
            <w:r w:rsidDel="00000000" w:rsidR="00000000" w:rsidRPr="00000000">
              <w:rPr>
                <w:rtl w:val="0"/>
              </w:rPr>
            </w:r>
          </w:p>
        </w:tc>
        <w:tc>
          <w:tcPr>
            <w:tcBorders>
              <w:bottom w:color="000000" w:space="0" w:sz="8" w:val="single"/>
            </w:tcBorders>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76" w:lineRule="auto"/>
              <w:ind w:left="113" w:right="228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Storia</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50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107" w:right="715"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Elementi fondamentali di diritto, con particolare riguardo al diritto del lavoro </w:t>
            </w:r>
            <w:r w:rsidDel="00000000" w:rsidR="00000000" w:rsidRPr="00000000">
              <w:rPr>
                <w:b w:val="1"/>
                <w:i w:val="1"/>
                <w:sz w:val="24"/>
                <w:szCs w:val="24"/>
                <w:rtl w:val="0"/>
              </w:rPr>
              <w:t xml:space="preserve"> </w:t>
            </w:r>
            <w:r w:rsidDel="00000000" w:rsidR="00000000" w:rsidRPr="00000000">
              <w:rPr>
                <w:b w:val="1"/>
                <w:sz w:val="20"/>
                <w:szCs w:val="20"/>
                <w:rtl w:val="0"/>
              </w:rPr>
              <w:t xml:space="preserve">(Nucleo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65"/>
                <w:tab w:val="left" w:leader="none" w:pos="466"/>
              </w:tabs>
              <w:spacing w:after="0" w:before="119" w:line="240" w:lineRule="auto"/>
              <w:ind w:left="465" w:right="0" w:hanging="36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gli elementi fondamentali del diritto del lavoro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65"/>
                <w:tab w:val="left" w:leader="none" w:pos="466"/>
              </w:tabs>
              <w:spacing w:after="0" w:before="2" w:line="240" w:lineRule="auto"/>
              <w:ind w:left="465" w:right="99"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il ruolo del lavoro sia a livello individuale, come realizzazione di sé, </w:t>
            </w:r>
            <w:r w:rsidDel="00000000" w:rsidR="00000000" w:rsidRPr="00000000">
              <w:rPr>
                <w:rtl w:val="0"/>
              </w:rPr>
              <w:t xml:space="preserve">sia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livello sociale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465"/>
                <w:tab w:val="left" w:leader="none" w:pos="466"/>
              </w:tabs>
              <w:spacing w:after="0" w:before="0" w:line="240" w:lineRule="auto"/>
              <w:ind w:left="465" w:right="879"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gli elementi fondamentali in termini di sicurezza negli ambienti di lavoro </w:t>
            </w:r>
            <w:r w:rsidDel="00000000" w:rsidR="00000000" w:rsidRPr="00000000">
              <w:rPr>
                <w:sz w:val="20"/>
                <w:szCs w:val="20"/>
                <w:rtl w:val="0"/>
              </w:rPr>
              <w:t xml:space="preserve">(Competenza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355" w:lineRule="auto"/>
              <w:ind w:left="108" w:right="241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Storia Diritto</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FE">
      <w:pPr>
        <w:spacing w:line="251" w:lineRule="auto"/>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4"/>
        <w:tblW w:w="15382.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802"/>
        <w:gridCol w:w="8517"/>
        <w:gridCol w:w="3063"/>
        <w:tblGridChange w:id="0">
          <w:tblGrid>
            <w:gridCol w:w="3802"/>
            <w:gridCol w:w="8517"/>
            <w:gridCol w:w="3063"/>
          </w:tblGrid>
        </w:tblGridChange>
      </w:tblGrid>
      <w:tr>
        <w:trPr>
          <w:cantSplit w:val="0"/>
          <w:trHeight w:val="880" w:hRule="atLeast"/>
          <w:tblHeader w:val="0"/>
        </w:trPr>
        <w:tc>
          <w:tcPr>
            <w:gridSpan w:val="3"/>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67"/>
              </w:tabs>
              <w:spacing w:after="0" w:before="212" w:line="240" w:lineRule="auto"/>
              <w:ind w:left="0" w:right="92"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2e5395"/>
                <w:sz w:val="40"/>
                <w:szCs w:val="40"/>
                <w:u w:val="none"/>
                <w:shd w:fill="auto" w:val="clear"/>
                <w:vertAlign w:val="baseline"/>
                <w:rtl w:val="0"/>
              </w:rPr>
              <w:t xml:space="preserve">QUARTO</w:t>
              <w:tab/>
              <w:t xml:space="preserve">ANNO</w:t>
            </w:r>
            <w:r w:rsidDel="00000000" w:rsidR="00000000" w:rsidRPr="00000000">
              <w:rPr>
                <w:rtl w:val="0"/>
              </w:rPr>
            </w:r>
          </w:p>
        </w:tc>
      </w:tr>
      <w:tr>
        <w:trPr>
          <w:cantSplit w:val="0"/>
          <w:trHeight w:val="843" w:hRule="atLeast"/>
          <w:tblHeader w:val="0"/>
        </w:trPr>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1082"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CONTENUTI</w:t>
            </w:r>
            <w:r w:rsidDel="00000000" w:rsidR="00000000" w:rsidRPr="00000000">
              <w:rPr>
                <w:rtl w:val="0"/>
              </w:rPr>
            </w:r>
          </w:p>
        </w:tc>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3263" w:right="3249" w:firstLine="0"/>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OBIETTIVI DI APPRENDIMENTO</w:t>
            </w:r>
            <w:r w:rsidDel="00000000" w:rsidR="00000000" w:rsidRPr="00000000">
              <w:rPr>
                <w:rtl w:val="0"/>
              </w:rPr>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532" w:right="528" w:firstLine="32.99999999999997"/>
              <w:jc w:val="left"/>
              <w:rPr>
                <w:b w:val="1"/>
              </w:rPr>
            </w:pPr>
            <w:r w:rsidDel="00000000" w:rsidR="00000000" w:rsidRPr="00000000">
              <w:rPr>
                <w:b w:val="1"/>
                <w:rtl w:val="0"/>
              </w:rPr>
              <w:t xml:space="preserve">DISCIPLINE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532" w:right="528" w:firstLine="32.99999999999997"/>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DI RIFERIMENTO</w:t>
            </w:r>
            <w:r w:rsidDel="00000000" w:rsidR="00000000" w:rsidRPr="00000000">
              <w:rPr>
                <w:rtl w:val="0"/>
              </w:rPr>
            </w:r>
          </w:p>
        </w:tc>
      </w:tr>
      <w:tr>
        <w:trPr>
          <w:cantSplit w:val="0"/>
          <w:trHeight w:val="1775" w:hRule="atLeast"/>
          <w:tblHeader w:val="0"/>
        </w:trPr>
        <w:tc>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634" w:firstLine="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Educazione alla salute e al benessere: obiettivo 3 Agenda 2030 </w:t>
            </w:r>
            <w:r w:rsidDel="00000000" w:rsidR="00000000" w:rsidRPr="00000000">
              <w:rPr>
                <w:b w:val="1"/>
                <w:sz w:val="20"/>
                <w:szCs w:val="20"/>
                <w:highlight w:val="yellow"/>
                <w:rtl w:val="0"/>
              </w:rPr>
              <w:t xml:space="preserve">(Nucleo 1)</w:t>
            </w: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221" w:line="274" w:lineRule="auto"/>
              <w:ind w:left="458"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la cultura della salute anche attraverso la prevenzione </w:t>
            </w:r>
            <w:r w:rsidDel="00000000" w:rsidR="00000000" w:rsidRPr="00000000">
              <w:rPr>
                <w:sz w:val="20"/>
                <w:szCs w:val="20"/>
                <w:rtl w:val="0"/>
              </w:rPr>
              <w:t xml:space="preserve">(Competenza 4)</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0" w:line="273" w:lineRule="auto"/>
              <w:ind w:left="458"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Promuovere la conoscenza dei comportamenti alimentari corretti </w:t>
            </w:r>
            <w:r w:rsidDel="00000000" w:rsidR="00000000" w:rsidRPr="00000000">
              <w:rPr>
                <w:sz w:val="20"/>
                <w:szCs w:val="20"/>
                <w:rtl w:val="0"/>
              </w:rPr>
              <w:t xml:space="preserve">(Competenza 4)</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0" w:line="275" w:lineRule="auto"/>
              <w:ind w:left="458"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corretti stili di vita </w:t>
            </w:r>
            <w:r w:rsidDel="00000000" w:rsidR="00000000" w:rsidRPr="00000000">
              <w:rPr>
                <w:sz w:val="20"/>
                <w:szCs w:val="20"/>
                <w:rtl w:val="0"/>
              </w:rPr>
              <w:t xml:space="preserve">(Competenza 4)</w:t>
            </w:r>
            <w:r w:rsidDel="00000000" w:rsidR="00000000" w:rsidRPr="00000000">
              <w:rPr>
                <w:rtl w:val="0"/>
              </w:rPr>
            </w:r>
          </w:p>
        </w:tc>
        <w:tc>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212" w:right="2101"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Storia</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6" w:lineRule="auto"/>
              <w:ind w:left="212" w:right="1233"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Lingue straniere Scienze Motorie</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r>
        <w:trPr>
          <w:cantSplit w:val="0"/>
          <w:trHeight w:val="1585" w:hRule="atLeast"/>
          <w:tblHeader w:val="0"/>
        </w:trPr>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407"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cittadinanza digitale </w:t>
            </w:r>
            <w:r w:rsidDel="00000000" w:rsidR="00000000" w:rsidRPr="00000000">
              <w:rPr>
                <w:b w:val="1"/>
                <w:sz w:val="20"/>
                <w:szCs w:val="20"/>
                <w:rtl w:val="0"/>
              </w:rPr>
              <w:t xml:space="preserve">(Nucleo 3)</w:t>
            </w:r>
            <w:r w:rsidDel="00000000" w:rsidR="00000000" w:rsidRPr="00000000">
              <w:rPr>
                <w:rtl w:val="0"/>
              </w:rPr>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1" w:line="252.00000000000003" w:lineRule="auto"/>
              <w:ind w:left="458"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Acquisire e promuovere comportamenti consapevoli in Rete </w:t>
            </w:r>
            <w:r w:rsidDel="00000000" w:rsidR="00000000" w:rsidRPr="00000000">
              <w:rPr>
                <w:sz w:val="20"/>
                <w:szCs w:val="20"/>
                <w:rtl w:val="0"/>
              </w:rPr>
              <w:t xml:space="preserve">(Competenza 12)</w:t>
            </w: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0" w:line="240" w:lineRule="auto"/>
              <w:ind w:left="458" w:right="82"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Interagire attraverso i mezzi di comunicazione digitali in maniera consapevole e rispettosa di sé e degli altri </w:t>
            </w:r>
            <w:r w:rsidDel="00000000" w:rsidR="00000000" w:rsidRPr="00000000">
              <w:rPr>
                <w:sz w:val="20"/>
                <w:szCs w:val="20"/>
                <w:rtl w:val="0"/>
              </w:rPr>
              <w:t xml:space="preserve">(Competenza 11)</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457"/>
                <w:tab w:val="left" w:leader="none" w:pos="458"/>
              </w:tabs>
              <w:spacing w:after="0" w:before="0" w:line="240" w:lineRule="auto"/>
              <w:ind w:left="458" w:right="8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Attivare atteggiamenti consapevoli di partecipazione alla vita sociale e civica attraverso il digitale </w:t>
            </w:r>
            <w:r w:rsidDel="00000000" w:rsidR="00000000" w:rsidRPr="00000000">
              <w:rPr>
                <w:sz w:val="20"/>
                <w:szCs w:val="20"/>
                <w:rtl w:val="0"/>
              </w:rPr>
              <w:t xml:space="preserve">(Competenza 11)</w:t>
            </w:r>
            <w:r w:rsidDel="00000000" w:rsidR="00000000" w:rsidRPr="00000000">
              <w:rPr>
                <w:rtl w:val="0"/>
              </w:rPr>
            </w:r>
          </w:p>
        </w:tc>
        <w:tc>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212" w:right="2101"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717" w:hRule="atLeast"/>
          <w:tblHeader w:val="0"/>
        </w:trPr>
        <w:tc>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38"/>
                <w:szCs w:val="38"/>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95"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Elementi fondamentali di diritto, con particolare riguardo al diritto del lavoro </w:t>
            </w:r>
            <w:r w:rsidDel="00000000" w:rsidR="00000000" w:rsidRPr="00000000">
              <w:rPr>
                <w:b w:val="1"/>
                <w:sz w:val="20"/>
                <w:szCs w:val="20"/>
                <w:rtl w:val="0"/>
              </w:rPr>
              <w:t xml:space="preserve">(Nucleo 1)</w:t>
            </w: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58"/>
              </w:tabs>
              <w:spacing w:after="0" w:before="100" w:line="240" w:lineRule="auto"/>
              <w:ind w:left="458" w:right="879"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Essere consapevoli del valore e delle regole della vita democratica anche attraverso l’approfondimento degli elementi fondamentali del diritto che la regolano, con particolare riferimento al diritto del lavoro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58"/>
              </w:tabs>
              <w:spacing w:after="0" w:before="0" w:line="240" w:lineRule="auto"/>
              <w:ind w:left="458" w:right="138"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Comprendere il ruolo del lavoro sia a livello individuale, come realizzazione di sé, che a livello sociale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458"/>
              </w:tabs>
              <w:spacing w:after="0" w:before="0" w:line="240" w:lineRule="auto"/>
              <w:ind w:left="45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Promuovere la sicurezza negli ambienti di lavoro </w:t>
            </w:r>
            <w:r w:rsidDel="00000000" w:rsidR="00000000" w:rsidRPr="00000000">
              <w:rPr>
                <w:sz w:val="20"/>
                <w:szCs w:val="20"/>
                <w:rtl w:val="0"/>
              </w:rPr>
              <w:t xml:space="preserve">(Competenza 1)</w:t>
            </w:r>
            <w:r w:rsidDel="00000000" w:rsidR="00000000" w:rsidRPr="00000000">
              <w:rPr>
                <w:rtl w:val="0"/>
              </w:rPr>
            </w:r>
          </w:p>
        </w:tc>
        <w:tc>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100" w:right="234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Storia Diritto</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2147" w:hRule="atLeast"/>
          <w:tblHeader w:val="0"/>
        </w:trPr>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100" w:right="221"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Formazione di base in materia di protezione civile </w:t>
            </w:r>
            <w:r w:rsidDel="00000000" w:rsidR="00000000" w:rsidRPr="00000000">
              <w:rPr>
                <w:b w:val="1"/>
                <w:sz w:val="20"/>
                <w:szCs w:val="20"/>
                <w:rtl w:val="0"/>
              </w:rPr>
              <w:t xml:space="preserve">(Nucleo 2)</w:t>
            </w: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421"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 volontariato e alla cittadinanza attiva </w:t>
            </w:r>
            <w:r w:rsidDel="00000000" w:rsidR="00000000" w:rsidRPr="00000000">
              <w:rPr>
                <w:b w:val="1"/>
                <w:sz w:val="20"/>
                <w:szCs w:val="20"/>
                <w:rtl w:val="0"/>
              </w:rPr>
              <w:t xml:space="preserve">(Nucleo 1)</w:t>
            </w:r>
            <w:r w:rsidDel="00000000" w:rsidR="00000000" w:rsidRPr="00000000">
              <w:rPr>
                <w:rtl w:val="0"/>
              </w:rPr>
            </w:r>
          </w:p>
        </w:tc>
        <w:tc>
          <w:tcPr/>
          <w:p w:rsidR="00000000" w:rsidDel="00000000" w:rsidP="00000000" w:rsidRDefault="00000000" w:rsidRPr="00000000" w14:paraId="0000012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458"/>
              </w:tabs>
              <w:spacing w:after="0" w:before="103" w:line="237" w:lineRule="auto"/>
              <w:ind w:left="458" w:right="75"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Adottare i comportamenti più adeguati per la tutela propria, degli altri e dell’ambiente in cui si vive, in condizioni ordinarie e straordinarie di pericolo, curando l’acquisizione di elementi formativi di base in materia di primo intervento e protezione civile </w:t>
            </w:r>
            <w:r w:rsidDel="00000000" w:rsidR="00000000" w:rsidRPr="00000000">
              <w:rPr>
                <w:sz w:val="20"/>
                <w:szCs w:val="20"/>
                <w:rtl w:val="0"/>
              </w:rPr>
              <w:t xml:space="preserve">(Competenza 5 e Competenza 6)</w:t>
            </w:r>
            <w:r w:rsidDel="00000000" w:rsidR="00000000" w:rsidRPr="00000000">
              <w:rPr>
                <w:rtl w:val="0"/>
              </w:rPr>
            </w:r>
          </w:p>
          <w:p w:rsidR="00000000" w:rsidDel="00000000" w:rsidP="00000000" w:rsidRDefault="00000000" w:rsidRPr="00000000" w14:paraId="0000012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458"/>
              </w:tabs>
              <w:spacing w:after="0" w:before="3" w:line="274" w:lineRule="auto"/>
              <w:ind w:left="45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la cultura della solidarietà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458"/>
              </w:tabs>
              <w:spacing w:after="0" w:before="0" w:line="237" w:lineRule="auto"/>
              <w:ind w:left="458" w:right="79"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Attivare atteggiamenti di partecipazione alla vita sociale e civica e comprendere il ruolo del volontariato </w:t>
            </w:r>
            <w:r w:rsidDel="00000000" w:rsidR="00000000" w:rsidRPr="00000000">
              <w:rPr>
                <w:sz w:val="20"/>
                <w:szCs w:val="20"/>
                <w:rtl w:val="0"/>
              </w:rPr>
              <w:t xml:space="preserve">(Competenza 1)</w:t>
            </w:r>
            <w:r w:rsidDel="00000000" w:rsidR="00000000" w:rsidRPr="00000000">
              <w:rPr>
                <w:rtl w:val="0"/>
              </w:rPr>
            </w:r>
          </w:p>
        </w:tc>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100" w:right="2213"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2B">
      <w:pPr>
        <w:rPr>
          <w:rFonts w:ascii="Times New Roman" w:cs="Times New Roman" w:eastAsia="Times New Roman" w:hAnsi="Times New Roman"/>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5"/>
        <w:tblW w:w="15383.000000000002"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4811"/>
        <w:gridCol w:w="6596"/>
        <w:gridCol w:w="3976"/>
        <w:tblGridChange w:id="0">
          <w:tblGrid>
            <w:gridCol w:w="4811"/>
            <w:gridCol w:w="6596"/>
            <w:gridCol w:w="3976"/>
          </w:tblGrid>
        </w:tblGridChange>
      </w:tblGrid>
      <w:tr>
        <w:trPr>
          <w:cantSplit w:val="0"/>
          <w:trHeight w:val="880" w:hRule="atLeast"/>
          <w:tblHeader w:val="0"/>
        </w:trPr>
        <w:tc>
          <w:tcPr>
            <w:gridSpan w:val="3"/>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 w:line="240" w:lineRule="auto"/>
              <w:ind w:left="6194" w:right="6283" w:firstLine="0"/>
              <w:jc w:val="center"/>
              <w:rPr>
                <w:rFonts w:ascii="Arial" w:cs="Arial" w:eastAsia="Arial" w:hAnsi="Arial"/>
                <w:b w:val="1"/>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2e5395"/>
                <w:sz w:val="40"/>
                <w:szCs w:val="40"/>
                <w:u w:val="none"/>
                <w:shd w:fill="auto" w:val="clear"/>
                <w:vertAlign w:val="baseline"/>
                <w:rtl w:val="0"/>
              </w:rPr>
              <w:t xml:space="preserve">QUINTO ANNO</w:t>
            </w:r>
            <w:r w:rsidDel="00000000" w:rsidR="00000000" w:rsidRPr="00000000">
              <w:rPr>
                <w:rtl w:val="0"/>
              </w:rPr>
            </w:r>
          </w:p>
        </w:tc>
      </w:tr>
      <w:tr>
        <w:trPr>
          <w:cantSplit w:val="0"/>
          <w:trHeight w:val="843" w:hRule="atLeast"/>
          <w:tblHeader w:val="0"/>
        </w:trPr>
        <w:tc>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1082"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CONTENUTI</w:t>
            </w:r>
            <w:r w:rsidDel="00000000" w:rsidR="00000000" w:rsidRPr="00000000">
              <w:rPr>
                <w:rtl w:val="0"/>
              </w:rPr>
            </w:r>
          </w:p>
        </w:tc>
        <w:tc>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 w:line="240" w:lineRule="auto"/>
              <w:ind w:left="2304" w:right="2286" w:firstLine="0"/>
              <w:jc w:val="center"/>
              <w:rPr>
                <w:b w:val="1"/>
              </w:rPr>
            </w:pPr>
            <w:r w:rsidDel="00000000" w:rsidR="00000000" w:rsidRPr="00000000">
              <w:rPr>
                <w:b w:val="1"/>
                <w:rtl w:val="0"/>
              </w:rPr>
              <w:t xml:space="preserve">OBIETTIVI DI APPRENDIMENTO</w:t>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980" w:right="988" w:firstLine="37.99999999999997"/>
              <w:jc w:val="left"/>
              <w:rPr>
                <w:b w:val="1"/>
              </w:rPr>
            </w:pPr>
            <w:r w:rsidDel="00000000" w:rsidR="00000000" w:rsidRPr="00000000">
              <w:rPr>
                <w:b w:val="1"/>
                <w:rtl w:val="0"/>
              </w:rPr>
              <w:t xml:space="preserve">DISCIPLINE</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 w:line="240" w:lineRule="auto"/>
              <w:ind w:left="980" w:right="988" w:firstLine="37.99999999999997"/>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b w:val="1"/>
                <w:rtl w:val="0"/>
              </w:rPr>
              <w:t xml:space="preserve">DI RIFERIMENTO</w:t>
            </w:r>
            <w:r w:rsidDel="00000000" w:rsidR="00000000" w:rsidRPr="00000000">
              <w:rPr>
                <w:rtl w:val="0"/>
              </w:rPr>
            </w:r>
          </w:p>
        </w:tc>
      </w:tr>
      <w:tr>
        <w:trPr>
          <w:cantSplit w:val="0"/>
          <w:trHeight w:val="2731" w:hRule="atLeast"/>
          <w:tblHeader w:val="0"/>
        </w:trPr>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 w:right="289"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alla cittadinanza digitale </w:t>
            </w:r>
            <w:r w:rsidDel="00000000" w:rsidR="00000000" w:rsidRPr="00000000">
              <w:rPr>
                <w:b w:val="1"/>
                <w:sz w:val="20"/>
                <w:szCs w:val="20"/>
                <w:rtl w:val="0"/>
              </w:rPr>
              <w:t xml:space="preserve">(Nucleo 3)</w:t>
            </w:r>
            <w:r w:rsidDel="00000000" w:rsidR="00000000" w:rsidRPr="00000000">
              <w:rPr>
                <w:rtl w:val="0"/>
              </w:rPr>
            </w:r>
          </w:p>
        </w:tc>
        <w:tc>
          <w:tcPr/>
          <w:p w:rsidR="00000000" w:rsidDel="00000000" w:rsidP="00000000" w:rsidRDefault="00000000" w:rsidRPr="00000000" w14:paraId="00000139">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17"/>
                <w:tab w:val="left" w:leader="none" w:pos="518"/>
              </w:tabs>
              <w:spacing w:after="0" w:before="100" w:line="240" w:lineRule="auto"/>
              <w:ind w:left="517" w:right="1104"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Riconoscere le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fake news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Rete, anche tramite la valutazione della qualità delle fonti </w:t>
            </w:r>
            <w:r w:rsidDel="00000000" w:rsidR="00000000" w:rsidRPr="00000000">
              <w:rPr>
                <w:sz w:val="20"/>
                <w:szCs w:val="20"/>
                <w:rtl w:val="0"/>
              </w:rPr>
              <w:t xml:space="preserve">(Competenza 10)</w:t>
            </w: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17"/>
                <w:tab w:val="left" w:leader="none" w:pos="518"/>
              </w:tabs>
              <w:spacing w:after="0" w:before="1" w:line="240" w:lineRule="auto"/>
              <w:ind w:left="517" w:right="599" w:hanging="360"/>
              <w:jc w:val="left"/>
              <w:rPr/>
            </w:pPr>
            <w:r w:rsidDel="00000000" w:rsidR="00000000" w:rsidRPr="00000000">
              <w:rPr>
                <w:rtl w:val="0"/>
              </w:rPr>
              <w:t xml:space="preserve">Sviluppare il pensiero critico e la capacità di valutare criticamente la credibilità e l’affidabilità delle fonti di dati, </w:t>
            </w:r>
            <w:r w:rsidDel="00000000" w:rsidR="00000000" w:rsidRPr="00000000">
              <w:rPr>
                <w:highlight w:val="yellow"/>
                <w:rtl w:val="0"/>
              </w:rPr>
              <w:t xml:space="preserve"> “Open Data”, </w:t>
            </w:r>
            <w:r w:rsidDel="00000000" w:rsidR="00000000" w:rsidRPr="00000000">
              <w:rPr>
                <w:rtl w:val="0"/>
              </w:rPr>
              <w:t xml:space="preserve">informazioni e contenuti digitali </w:t>
            </w:r>
            <w:r w:rsidDel="00000000" w:rsidR="00000000" w:rsidRPr="00000000">
              <w:rPr>
                <w:sz w:val="20"/>
                <w:szCs w:val="20"/>
                <w:rtl w:val="0"/>
              </w:rPr>
              <w:t xml:space="preserve">(Competenza 10)</w:t>
            </w:r>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17"/>
                <w:tab w:val="left" w:leader="none" w:pos="518"/>
              </w:tabs>
              <w:spacing w:after="0" w:before="0" w:line="240" w:lineRule="auto"/>
              <w:ind w:left="517" w:right="664"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Interagire attraverso i mezzi di comunicazione digitali in maniera consapevole e rispettosa di sé e degli altri </w:t>
            </w:r>
            <w:r w:rsidDel="00000000" w:rsidR="00000000" w:rsidRPr="00000000">
              <w:rPr>
                <w:sz w:val="20"/>
                <w:szCs w:val="20"/>
                <w:rtl w:val="0"/>
              </w:rPr>
              <w:t xml:space="preserve">(Competenza 11)</w:t>
            </w: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17"/>
                <w:tab w:val="left" w:leader="none" w:pos="518"/>
              </w:tabs>
              <w:spacing w:after="0" w:before="0" w:line="240" w:lineRule="auto"/>
              <w:ind w:left="517" w:right="298"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Saper argomentare la propria opinione intorno a temi della discussione sociale ed etica (bioetica, etica dell’intelligenza artificiale, etica della comunicazione) </w:t>
            </w:r>
            <w:r w:rsidDel="00000000" w:rsidR="00000000" w:rsidRPr="00000000">
              <w:rPr>
                <w:sz w:val="20"/>
                <w:szCs w:val="20"/>
                <w:rtl w:val="0"/>
              </w:rPr>
              <w:t xml:space="preserve">(Competenza 10)</w:t>
            </w: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97" w:right="312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9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230" w:hRule="atLeast"/>
          <w:tblHeader w:val="0"/>
        </w:trPr>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0" w:right="199"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Elementi fondamentali di diritto, con particolare riguardo al diritto del lavoro </w:t>
            </w:r>
            <w:r w:rsidDel="00000000" w:rsidR="00000000" w:rsidRPr="00000000">
              <w:rPr>
                <w:b w:val="1"/>
                <w:sz w:val="20"/>
                <w:szCs w:val="20"/>
                <w:rtl w:val="0"/>
              </w:rPr>
              <w:t xml:space="preserve">(Nucleo 1)</w:t>
            </w:r>
            <w:r w:rsidDel="00000000" w:rsidR="00000000" w:rsidRPr="00000000">
              <w:rPr>
                <w:rtl w:val="0"/>
              </w:rPr>
            </w:r>
          </w:p>
        </w:tc>
        <w:tc>
          <w:tcPr/>
          <w:p w:rsidR="00000000" w:rsidDel="00000000" w:rsidP="00000000" w:rsidRDefault="00000000" w:rsidRPr="00000000" w14:paraId="00000141">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53" w:lineRule="auto"/>
              <w:ind w:left="46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Sviluppare e diffondere un’etica del lavoro </w:t>
            </w:r>
            <w:r w:rsidDel="00000000" w:rsidR="00000000" w:rsidRPr="00000000">
              <w:rPr>
                <w:sz w:val="20"/>
                <w:szCs w:val="20"/>
                <w:rtl w:val="0"/>
              </w:rPr>
              <w:t xml:space="preserve">(Competenza 1)</w:t>
            </w: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0" w:line="240" w:lineRule="auto"/>
              <w:ind w:left="460" w:right="705"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Conoscere le norme che regolano il mondo del lavoro e confrontare tipologie diverse di rapporti di lavoro </w:t>
            </w:r>
            <w:r w:rsidDel="00000000" w:rsidR="00000000" w:rsidRPr="00000000">
              <w:rPr>
                <w:sz w:val="20"/>
                <w:szCs w:val="20"/>
                <w:rtl w:val="0"/>
              </w:rPr>
              <w:t xml:space="preserve">(Competenza 1)</w:t>
            </w:r>
            <w:r w:rsidDel="00000000" w:rsidR="00000000" w:rsidRPr="00000000">
              <w:rPr>
                <w:rtl w:val="0"/>
              </w:rPr>
            </w:r>
          </w:p>
        </w:tc>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97" w:right="312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Diritto</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9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508" w:hRule="atLeast"/>
          <w:tblHeader w:val="0"/>
        </w:trPr>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256"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Educazione al rispetto e alla valorizzazione del patrimonio culturale e dei beni pubblici comuni </w:t>
            </w:r>
            <w:r w:rsidDel="00000000" w:rsidR="00000000" w:rsidRPr="00000000">
              <w:rPr>
                <w:b w:val="1"/>
                <w:sz w:val="20"/>
                <w:szCs w:val="20"/>
                <w:rtl w:val="0"/>
              </w:rPr>
              <w:t xml:space="preserve">(Nucleo 2)</w:t>
            </w:r>
            <w:r w:rsidDel="00000000" w:rsidR="00000000" w:rsidRPr="00000000">
              <w:rPr>
                <w:rtl w:val="0"/>
              </w:rPr>
            </w:r>
          </w:p>
        </w:tc>
        <w:tc>
          <w:tcPr/>
          <w:p w:rsidR="00000000" w:rsidDel="00000000" w:rsidP="00000000" w:rsidRDefault="00000000" w:rsidRPr="00000000" w14:paraId="0000014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Rispettare l’ambiente, prendersene cura, conservarlo e migliorarlo, assumendo il principio di responsabilità </w:t>
            </w:r>
            <w:r w:rsidDel="00000000" w:rsidR="00000000" w:rsidRPr="00000000">
              <w:rPr>
                <w:sz w:val="20"/>
                <w:szCs w:val="20"/>
                <w:rtl w:val="0"/>
              </w:rPr>
              <w:t xml:space="preserve">(Competenza 6)</w:t>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 w:line="240" w:lineRule="auto"/>
              <w:ind w:left="460" w:right="636"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Esplorare e conoscere, anche digitalmente, il patrimonio culturale locale e nazionale </w:t>
            </w:r>
            <w:r w:rsidDel="00000000" w:rsidR="00000000" w:rsidRPr="00000000">
              <w:rPr>
                <w:sz w:val="20"/>
                <w:szCs w:val="20"/>
                <w:rtl w:val="0"/>
              </w:rPr>
              <w:t xml:space="preserve">(Competenza 7)</w:t>
            </w:r>
            <w:r w:rsidDel="00000000" w:rsidR="00000000" w:rsidRPr="00000000">
              <w:rPr>
                <w:rtl w:val="0"/>
              </w:rPr>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76" w:lineRule="auto"/>
              <w:ind w:left="75" w:right="3159"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Italiano Storia</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Lingue straniere</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40" w:lineRule="auto"/>
              <w:ind w:left="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1508" w:hRule="atLeast"/>
          <w:tblHeader w:val="0"/>
        </w:trPr>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sz w:val="29"/>
                <w:szCs w:val="29"/>
                <w:rtl w:val="0"/>
              </w:rPr>
              <w:t xml:space="preserve"> </w:t>
            </w:r>
            <w:r w:rsidDel="00000000" w:rsidR="00000000" w:rsidRPr="00000000">
              <w:rPr>
                <w:b w:val="1"/>
                <w:i w:val="1"/>
                <w:sz w:val="24"/>
                <w:szCs w:val="24"/>
                <w:highlight w:val="yellow"/>
                <w:rtl w:val="0"/>
              </w:rPr>
              <w:t xml:space="preserve">Elementi fondamentali dell’impresa e dell’iniziativa privata</w:t>
            </w:r>
            <w:r w:rsidDel="00000000" w:rsidR="00000000" w:rsidRPr="00000000">
              <w:rPr>
                <w:sz w:val="29"/>
                <w:szCs w:val="29"/>
                <w:rtl w:val="0"/>
              </w:rPr>
              <w:t xml:space="preserve"> </w:t>
            </w:r>
            <w:r w:rsidDel="00000000" w:rsidR="00000000" w:rsidRPr="00000000">
              <w:rPr>
                <w:b w:val="1"/>
                <w:sz w:val="20"/>
                <w:szCs w:val="20"/>
                <w:rtl w:val="0"/>
              </w:rPr>
              <w:t xml:space="preserve">(Nucleo 2)</w:t>
            </w: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hanging="360"/>
              <w:jc w:val="left"/>
              <w:rPr>
                <w:highlight w:val="yellow"/>
              </w:rPr>
            </w:pPr>
            <w:r w:rsidDel="00000000" w:rsidR="00000000" w:rsidRPr="00000000">
              <w:rPr>
                <w:sz w:val="24"/>
                <w:szCs w:val="24"/>
                <w:highlight w:val="yellow"/>
                <w:rtl w:val="0"/>
              </w:rPr>
              <w:t xml:space="preserve">Analizzare il ruolo di banche, assicurazioni e intermediari finanziari e le possibilità di finanziamento e investimento per valutarne opportunità e rischi. </w:t>
            </w:r>
            <w:r w:rsidDel="00000000" w:rsidR="00000000" w:rsidRPr="00000000">
              <w:rPr>
                <w:sz w:val="24"/>
                <w:szCs w:val="24"/>
                <w:rtl w:val="0"/>
              </w:rPr>
              <w:t xml:space="preserve">(Competenza 8)</w:t>
            </w: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hanging="360"/>
              <w:jc w:val="left"/>
              <w:rPr>
                <w:highlight w:val="yellow"/>
              </w:rPr>
            </w:pPr>
            <w:r w:rsidDel="00000000" w:rsidR="00000000" w:rsidRPr="00000000">
              <w:rPr>
                <w:sz w:val="24"/>
                <w:szCs w:val="24"/>
                <w:highlight w:val="yellow"/>
                <w:rtl w:val="0"/>
              </w:rPr>
              <w:t xml:space="preserve">Riconoscere il valore dell’impresa individuale e incoraggiare l’iniziativa economica privata.</w:t>
            </w:r>
            <w:r w:rsidDel="00000000" w:rsidR="00000000" w:rsidRPr="00000000">
              <w:rPr>
                <w:sz w:val="24"/>
                <w:szCs w:val="24"/>
                <w:rtl w:val="0"/>
              </w:rPr>
              <w:t xml:space="preserve">(Competenza 8)</w:t>
            </w:r>
          </w:p>
          <w:p w:rsidR="00000000" w:rsidDel="00000000" w:rsidP="00000000" w:rsidRDefault="00000000" w:rsidRPr="00000000" w14:paraId="0000014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hanging="360"/>
              <w:jc w:val="left"/>
              <w:rPr>
                <w:highlight w:val="yellow"/>
              </w:rPr>
            </w:pPr>
            <w:r w:rsidDel="00000000" w:rsidR="00000000" w:rsidRPr="00000000">
              <w:rPr>
                <w:sz w:val="24"/>
                <w:szCs w:val="24"/>
                <w:highlight w:val="yellow"/>
                <w:rtl w:val="0"/>
              </w:rPr>
              <w:t xml:space="preserve">Conoscere le forme di accantonamento, investimento, risparmio e le funzioni degli istituti di credito e degli operatori finanziari. amministrare le proprie risorse economiche nel rispetto di leggi e regole, tenendo conto delle opportunità e dei rischi delle diverse forme di investimento, anche al fine di valorizzare e tutelare il patrimonio privato. </w:t>
            </w:r>
            <w:r w:rsidDel="00000000" w:rsidR="00000000" w:rsidRPr="00000000">
              <w:rPr>
                <w:sz w:val="24"/>
                <w:szCs w:val="24"/>
                <w:rtl w:val="0"/>
              </w:rPr>
              <w:t xml:space="preserve">(Competenza 8)</w:t>
            </w:r>
          </w:p>
          <w:p w:rsidR="00000000" w:rsidDel="00000000" w:rsidP="00000000" w:rsidRDefault="00000000" w:rsidRPr="00000000" w14:paraId="0000015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hanging="360"/>
              <w:jc w:val="left"/>
              <w:rPr>
                <w:highlight w:val="yellow"/>
              </w:rPr>
            </w:pPr>
            <w:r w:rsidDel="00000000" w:rsidR="00000000" w:rsidRPr="00000000">
              <w:rPr>
                <w:sz w:val="24"/>
                <w:szCs w:val="24"/>
                <w:highlight w:val="yellow"/>
                <w:rtl w:val="0"/>
              </w:rPr>
              <w:t xml:space="preserve">Individuare responsabilmente i propri bisogni e aspirazioni, in base alle proprie disponibilità economiche, stabilire priorità e pianificare le spese, attuando strategie e strumenti di tutela e valorizzazione del proprio patrimonio.</w:t>
            </w:r>
            <w:r w:rsidDel="00000000" w:rsidR="00000000" w:rsidRPr="00000000">
              <w:rPr>
                <w:sz w:val="24"/>
                <w:szCs w:val="24"/>
                <w:rtl w:val="0"/>
              </w:rPr>
              <w:t xml:space="preserve">(Competenza 8)</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9"/>
                <w:tab w:val="left" w:leader="none" w:pos="460"/>
              </w:tabs>
              <w:spacing w:after="0" w:before="100" w:line="240" w:lineRule="auto"/>
              <w:ind w:left="460" w:right="755" w:firstLine="0"/>
              <w:jc w:val="left"/>
              <w:rPr>
                <w:sz w:val="24"/>
                <w:szCs w:val="24"/>
              </w:rPr>
            </w:pPr>
            <w:r w:rsidDel="00000000" w:rsidR="00000000" w:rsidRPr="00000000">
              <w:rPr>
                <w:rtl w:val="0"/>
              </w:rPr>
            </w:r>
          </w:p>
        </w:tc>
        <w:tc>
          <w:tcPr/>
          <w:p w:rsidR="00000000" w:rsidDel="00000000" w:rsidP="00000000" w:rsidRDefault="00000000" w:rsidRPr="00000000" w14:paraId="00000152">
            <w:pPr>
              <w:spacing w:before="1" w:lineRule="auto"/>
              <w:ind w:left="75" w:firstLine="0"/>
              <w:rPr/>
            </w:pPr>
            <w:r w:rsidDel="00000000" w:rsidR="00000000" w:rsidRPr="00000000">
              <w:rPr>
                <w:rtl w:val="0"/>
              </w:rPr>
              <w:t xml:space="preserve">Economia</w:t>
            </w:r>
          </w:p>
          <w:p w:rsidR="00000000" w:rsidDel="00000000" w:rsidP="00000000" w:rsidRDefault="00000000" w:rsidRPr="00000000" w14:paraId="00000153">
            <w:pPr>
              <w:spacing w:before="100" w:line="276" w:lineRule="auto"/>
              <w:ind w:left="75" w:right="3159" w:firstLine="0"/>
              <w:rPr/>
            </w:pPr>
            <w:r w:rsidDel="00000000" w:rsidR="00000000" w:rsidRPr="00000000">
              <w:rPr>
                <w:rtl w:val="0"/>
              </w:rPr>
              <w:t xml:space="preserve">Diritto</w:t>
            </w:r>
            <w:r w:rsidDel="00000000" w:rsidR="00000000" w:rsidRPr="00000000">
              <w:rPr>
                <w:rtl w:val="0"/>
              </w:rPr>
            </w:r>
          </w:p>
        </w:tc>
      </w:tr>
    </w:tbl>
    <w:p w:rsidR="00000000" w:rsidDel="00000000" w:rsidP="00000000" w:rsidRDefault="00000000" w:rsidRPr="00000000" w14:paraId="00000154">
      <w:pPr>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155">
      <w:pPr>
        <w:pStyle w:val="Heading1"/>
        <w:ind w:firstLine="120"/>
        <w:rPr>
          <w:u w:val="none"/>
        </w:rPr>
      </w:pPr>
      <w:r w:rsidDel="00000000" w:rsidR="00000000" w:rsidRPr="00000000">
        <w:rPr>
          <w:color w:val="2e5395"/>
          <w:u w:val="single"/>
          <w:rtl w:val="0"/>
        </w:rPr>
        <w:t xml:space="preserve">METODOLOGIE DIDATTICHE</w:t>
      </w:r>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237"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Lezioni frontali</w:t>
      </w:r>
    </w:p>
    <w:p w:rsidR="00000000" w:rsidDel="00000000" w:rsidP="00000000" w:rsidRDefault="00000000" w:rsidRPr="00000000" w14:paraId="0000015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9"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Lezioni partecipate</w:t>
      </w:r>
    </w:p>
    <w:p w:rsidR="00000000" w:rsidDel="00000000" w:rsidP="00000000" w:rsidRDefault="00000000" w:rsidRPr="00000000" w14:paraId="0000015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7"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Attività di ricerca</w:t>
      </w:r>
    </w:p>
    <w:p w:rsidR="00000000" w:rsidDel="00000000" w:rsidP="00000000" w:rsidRDefault="00000000" w:rsidRPr="00000000" w14:paraId="0000015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9"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Analisi di casi</w:t>
      </w:r>
    </w:p>
    <w:p w:rsidR="00000000" w:rsidDel="00000000" w:rsidP="00000000" w:rsidRDefault="00000000" w:rsidRPr="00000000" w14:paraId="0000015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8"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Esperienze laboratoriali con l’utilizzo del mezzo informatico</w:t>
      </w:r>
    </w:p>
    <w:p w:rsidR="00000000" w:rsidDel="00000000" w:rsidP="00000000" w:rsidRDefault="00000000" w:rsidRPr="00000000" w14:paraId="000001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9"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Approfondimenti personali e di gruppo</w:t>
      </w:r>
    </w:p>
    <w:p w:rsidR="00000000" w:rsidDel="00000000" w:rsidP="00000000" w:rsidRDefault="00000000" w:rsidRPr="00000000" w14:paraId="0000015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7"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Realizzazione di schemi, sintesi e mappe concettuali</w:t>
      </w:r>
    </w:p>
    <w:p w:rsidR="00000000" w:rsidDel="00000000" w:rsidP="00000000" w:rsidRDefault="00000000" w:rsidRPr="00000000" w14:paraId="0000015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9"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Compiti di realtà</w:t>
      </w:r>
    </w:p>
    <w:p w:rsidR="00000000" w:rsidDel="00000000" w:rsidP="00000000" w:rsidRDefault="00000000" w:rsidRPr="00000000" w14:paraId="0000015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67"/>
        </w:tabs>
        <w:spacing w:after="0" w:before="137" w:line="240" w:lineRule="auto"/>
        <w:ind w:left="266" w:right="0" w:hanging="1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Gruppi di lavoro</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1">
      <w:pPr>
        <w:pStyle w:val="Heading1"/>
        <w:spacing w:before="222" w:lineRule="auto"/>
        <w:ind w:firstLine="120"/>
        <w:rPr>
          <w:u w:val="none"/>
        </w:rPr>
      </w:pPr>
      <w:r w:rsidDel="00000000" w:rsidR="00000000" w:rsidRPr="00000000">
        <w:rPr>
          <w:color w:val="2e5395"/>
          <w:u w:val="single"/>
          <w:rtl w:val="0"/>
        </w:rPr>
        <w:t xml:space="preserve">STRUMENTI</w:t>
      </w:r>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617"/>
        </w:tabs>
        <w:spacing w:after="0" w:before="240" w:line="240" w:lineRule="auto"/>
        <w:ind w:left="616" w:right="0" w:hanging="136.99999999999994"/>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LIM</w:t>
      </w:r>
      <w:r w:rsidDel="00000000" w:rsidR="00000000" w:rsidRPr="00000000">
        <w:rPr>
          <w:rtl w:val="0"/>
        </w:rPr>
      </w:r>
    </w:p>
    <w:p w:rsidR="00000000" w:rsidDel="00000000" w:rsidP="00000000" w:rsidRDefault="00000000" w:rsidRPr="00000000" w14:paraId="000001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627"/>
        </w:tabs>
        <w:spacing w:after="0" w:before="137" w:line="240" w:lineRule="auto"/>
        <w:ind w:left="626" w:right="0" w:hanging="146.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Libri</w:t>
      </w:r>
    </w:p>
    <w:p w:rsidR="00000000" w:rsidDel="00000000" w:rsidP="00000000" w:rsidRDefault="00000000" w:rsidRPr="00000000" w14:paraId="0000016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627"/>
        </w:tabs>
        <w:spacing w:after="0" w:before="139" w:line="240" w:lineRule="auto"/>
        <w:ind w:left="626" w:right="0" w:hanging="146.999999999999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Schede integrative</w:t>
      </w:r>
    </w:p>
    <w:p w:rsidR="00000000" w:rsidDel="00000000" w:rsidP="00000000" w:rsidRDefault="00000000" w:rsidRPr="00000000" w14:paraId="000001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627"/>
        </w:tabs>
        <w:spacing w:after="0" w:before="137" w:line="240" w:lineRule="auto"/>
        <w:ind w:left="626" w:right="0" w:hanging="146.99999999999994"/>
        <w:jc w:val="left"/>
        <w:rPr>
          <w:rFonts w:ascii="Arial" w:cs="Arial" w:eastAsia="Arial" w:hAnsi="Arial"/>
          <w:b w:val="0"/>
          <w:i w:val="0"/>
          <w:smallCaps w:val="0"/>
          <w:strike w:val="0"/>
          <w:color w:val="000000"/>
          <w:sz w:val="24"/>
          <w:szCs w:val="24"/>
          <w:u w:val="none"/>
          <w:shd w:fill="auto" w:val="clear"/>
          <w:vertAlign w:val="baseline"/>
        </w:rPr>
        <w:sectPr>
          <w:type w:val="nextPage"/>
          <w:pgSz w:h="11910" w:w="16840" w:orient="landscape"/>
          <w:pgMar w:bottom="280" w:top="1100" w:left="600" w:right="600" w:header="720" w:footer="72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per videoscrittura, uso di internet</w:t>
      </w:r>
    </w:p>
    <w:p w:rsidR="00000000" w:rsidDel="00000000" w:rsidP="00000000" w:rsidRDefault="00000000" w:rsidRPr="00000000" w14:paraId="00000166">
      <w:pPr>
        <w:pStyle w:val="Heading1"/>
        <w:ind w:firstLine="120"/>
        <w:jc w:val="both"/>
        <w:rPr>
          <w:highlight w:val="yellow"/>
          <w:u w:val="none"/>
        </w:rPr>
      </w:pPr>
      <w:r w:rsidDel="00000000" w:rsidR="00000000" w:rsidRPr="00000000">
        <w:rPr>
          <w:color w:val="2e5395"/>
          <w:highlight w:val="yellow"/>
          <w:u w:val="single"/>
          <w:rtl w:val="0"/>
        </w:rPr>
        <w:t xml:space="preserve">CRITERI DI VALUTAZIONE</w:t>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Legge dispone che l’insegnamento trasversale dell’educazione civica sia oggetto delle valutazioni periodiche e finali previste dal D.Lgs. 13 aprile 2017, n. 62 per il primo ciclo e dal D.P.R. 22 giugno 2009, n. 122 per il secondo ciclo.</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criteri di valutazione deliberati dal Collegio dei docenti per le singole discipline e già inseriti nel PTOF dovranno essere integrati in modo da ricomprendere anche la valutazione di tale insegnamento.</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sede di scrutinio il docente coordinatore dell’insegnamento, acquisendo elementi conoscitivi dai docenti del team o del Consiglio di Classe, formula la proposta di valutazione, espressa ai sensi della normativa vigente, da inserire nel documento di valutazione.</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valutazione deve essere coerente con le competenze, abilità e conoscenze indicate nel curricolo dell’educazione civica e affrontate durante l’attività didattica. I docenti della classe e il consiglio di classe possono avvalersi di strumenti condivisi, quali rubriche e griglie di osservazione, finalizzati ad accertare il conseguimento da parte degli alunni delle conoscenze e abilità e del progressivo sviluppo delle competenze previste nella sezione del curricolo dedicata all’educazione civica.</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6E">
      <w:pPr>
        <w:pStyle w:val="Heading2"/>
        <w:ind w:firstLine="120"/>
        <w:jc w:val="both"/>
        <w:rPr/>
      </w:pPr>
      <w:r w:rsidDel="00000000" w:rsidR="00000000" w:rsidRPr="00000000">
        <w:rPr>
          <w:rtl w:val="0"/>
        </w:rPr>
        <w:t xml:space="preserve">GLI ELEMENTI DELLA VALUTAZIONE</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76" w:lineRule="auto"/>
        <w:ind w:left="120" w:right="13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base a questi elementi la griglia di valutazione contiene gli indicatori con i relativi elementi descrittori, declinati su 3 livelli: avanzato, intermedio, base.</w:t>
      </w:r>
    </w:p>
    <w:tbl>
      <w:tblPr>
        <w:tblStyle w:val="Table6"/>
        <w:tblW w:w="15393.0" w:type="dxa"/>
        <w:jc w:val="left"/>
        <w:tblInd w:w="1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4"/>
        <w:gridCol w:w="3932"/>
        <w:gridCol w:w="2816"/>
        <w:gridCol w:w="2463"/>
        <w:gridCol w:w="4458"/>
        <w:tblGridChange w:id="0">
          <w:tblGrid>
            <w:gridCol w:w="1724"/>
            <w:gridCol w:w="3932"/>
            <w:gridCol w:w="2816"/>
            <w:gridCol w:w="2463"/>
            <w:gridCol w:w="4458"/>
          </w:tblGrid>
        </w:tblGridChange>
      </w:tblGrid>
      <w:tr>
        <w:trPr>
          <w:cantSplit w:val="0"/>
          <w:trHeight w:val="849" w:hRule="atLeast"/>
          <w:tblHeader w:val="0"/>
        </w:trPr>
        <w:tc>
          <w:tcPr>
            <w:gridSpan w:val="5"/>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40" w:lineRule="auto"/>
              <w:ind w:left="5622" w:right="5621" w:firstLine="0"/>
              <w:jc w:val="center"/>
              <w:rPr>
                <w:rFonts w:ascii="Arial" w:cs="Arial" w:eastAsia="Arial" w:hAnsi="Arial"/>
                <w:b w:val="1"/>
                <w:i w:val="1"/>
                <w:smallCaps w:val="0"/>
                <w:strike w:val="0"/>
                <w:color w:val="000000"/>
                <w:sz w:val="32"/>
                <w:szCs w:val="32"/>
                <w:u w:val="none"/>
                <w:shd w:fill="auto" w:val="clear"/>
                <w:vertAlign w:val="baseline"/>
              </w:rPr>
            </w:pPr>
            <w:r w:rsidDel="00000000" w:rsidR="00000000" w:rsidRPr="00000000">
              <w:rPr>
                <w:rFonts w:ascii="Arial" w:cs="Arial" w:eastAsia="Arial" w:hAnsi="Arial"/>
                <w:b w:val="1"/>
                <w:i w:val="1"/>
                <w:smallCaps w:val="0"/>
                <w:strike w:val="0"/>
                <w:color w:val="000000"/>
                <w:sz w:val="32"/>
                <w:szCs w:val="32"/>
                <w:u w:val="none"/>
                <w:shd w:fill="auto" w:val="clear"/>
                <w:vertAlign w:val="baseline"/>
                <w:rtl w:val="0"/>
              </w:rPr>
              <w:t xml:space="preserve">I LIVELLI DI COMPETENZA</w:t>
            </w:r>
          </w:p>
        </w:tc>
      </w:tr>
      <w:tr>
        <w:trPr>
          <w:cantSplit w:val="0"/>
          <w:trHeight w:val="551" w:hRule="atLeast"/>
          <w:tblHeader w:val="0"/>
        </w:trPr>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46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CONOSCENZE E ABILITA’</w:t>
            </w:r>
          </w:p>
        </w:tc>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6" w:right="222" w:hanging="603"/>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SVOLGIMENTO DEL COMPITO</w:t>
            </w:r>
          </w:p>
        </w:tc>
        <w:tc>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0" w:right="540"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SITUAZIONI</w:t>
            </w:r>
          </w:p>
        </w:tc>
        <w:tc>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8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CONSAPEVOLEZZA E AUTONOMIA</w:t>
            </w:r>
          </w:p>
        </w:tc>
      </w:tr>
      <w:tr>
        <w:trPr>
          <w:cantSplit w:val="0"/>
          <w:trHeight w:val="998" w:hRule="atLeast"/>
          <w:tblHeader w:val="0"/>
        </w:trPr>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 w:right="78"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BASE</w:t>
            </w:r>
            <w:r w:rsidDel="00000000" w:rsidR="00000000" w:rsidRPr="00000000">
              <w:rPr>
                <w:rtl w:val="0"/>
              </w:rPr>
            </w:r>
          </w:p>
        </w:tc>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07" w:right="113"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opportunamente guidato mostra di possedere conoscenze e abilità essenziali</w:t>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Svolge compiti semplici</w:t>
            </w:r>
          </w:p>
        </w:tc>
        <w:tc>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06" w:right="49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situazioni note e ripetute</w:t>
            </w:r>
          </w:p>
        </w:tc>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1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Compie scelte consapevoli</w:t>
            </w:r>
          </w:p>
        </w:tc>
      </w:tr>
      <w:tr>
        <w:trPr>
          <w:cantSplit w:val="0"/>
          <w:trHeight w:val="997" w:hRule="atLeast"/>
          <w:tblHeader w:val="0"/>
        </w:trPr>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 w:right="78"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INTERMEDIO</w:t>
            </w: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7" w:right="881"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Dimostra di saper usare le conoscenze e abilità acquisite</w:t>
            </w:r>
          </w:p>
        </w:tc>
        <w:tc>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7" w:right="36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Svolge compiti e risolve problemi</w:t>
            </w:r>
          </w:p>
        </w:tc>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6" w:right="137"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situazioni nuove ma simili a quelle note</w:t>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6" w:right="44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Propone e sostiene le proprie opinioni e assume decisioni consapevoli e responsabili</w:t>
            </w:r>
          </w:p>
        </w:tc>
      </w:tr>
      <w:tr>
        <w:trPr>
          <w:cantSplit w:val="0"/>
          <w:trHeight w:val="748" w:hRule="atLeast"/>
          <w:tblHeader w:val="0"/>
        </w:trPr>
        <w:tc>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6" w:right="78"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AVANZATO</w:t>
            </w: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07" w:right="35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Dimostra padronanza nell’utilizzo delle conoscenze e abilità acquisite</w:t>
            </w:r>
          </w:p>
        </w:tc>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07" w:right="36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Svolge compiti e risolve problemi complessi</w:t>
            </w:r>
          </w:p>
        </w:tc>
        <w:tc>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519"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situazioni nuove</w:t>
            </w:r>
          </w:p>
        </w:tc>
        <w:tc>
          <w:tcPr/>
          <w:p w:rsidR="00000000" w:rsidDel="00000000" w:rsidP="00000000" w:rsidRDefault="00000000" w:rsidRPr="00000000" w14:paraId="0000018B">
            <w:pPr>
              <w:spacing w:before="120" w:lineRule="auto"/>
              <w:ind w:left="106" w:right="444" w:firstLine="0"/>
              <w:rPr/>
            </w:pPr>
            <w:r w:rsidDel="00000000" w:rsidR="00000000" w:rsidRPr="00000000">
              <w:rPr>
                <w:rtl w:val="0"/>
              </w:rPr>
              <w:t xml:space="preserve">Propone e sostiene le proprie opinioni e assume decisioni consapevoli e responsabili agendo in contesti complessi </w:t>
            </w:r>
            <w:r w:rsidDel="00000000" w:rsidR="00000000" w:rsidRPr="00000000">
              <w:rPr>
                <w:rtl w:val="0"/>
              </w:rPr>
            </w:r>
          </w:p>
        </w:tc>
      </w:tr>
    </w:tbl>
    <w:p w:rsidR="00000000" w:rsidDel="00000000" w:rsidP="00000000" w:rsidRDefault="00000000" w:rsidRPr="00000000" w14:paraId="0000018C">
      <w:pPr>
        <w:rPr>
          <w:rFonts w:ascii="Times New Roman" w:cs="Times New Roman" w:eastAsia="Times New Roman" w:hAnsi="Times New Roman"/>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7"/>
        <w:tblW w:w="15306.0" w:type="dxa"/>
        <w:jc w:val="left"/>
        <w:tblInd w:w="1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5"/>
        <w:gridCol w:w="9135"/>
        <w:gridCol w:w="3766"/>
        <w:tblGridChange w:id="0">
          <w:tblGrid>
            <w:gridCol w:w="2405"/>
            <w:gridCol w:w="9135"/>
            <w:gridCol w:w="3766"/>
          </w:tblGrid>
        </w:tblGridChange>
      </w:tblGrid>
      <w:tr>
        <w:trPr>
          <w:cantSplit w:val="0"/>
          <w:trHeight w:val="606" w:hRule="atLeast"/>
          <w:tblHeader w:val="0"/>
        </w:trPr>
        <w:tc>
          <w:tcPr>
            <w:gridSpan w:val="3"/>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5581" w:right="5576"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2e5395"/>
                <w:sz w:val="32"/>
                <w:szCs w:val="32"/>
                <w:u w:val="none"/>
                <w:shd w:fill="auto" w:val="clear"/>
                <w:vertAlign w:val="baseline"/>
                <w:rtl w:val="0"/>
              </w:rPr>
              <w:t xml:space="preserve">GRIGLIA DI VALUTAZIONE</w:t>
            </w:r>
            <w:r w:rsidDel="00000000" w:rsidR="00000000" w:rsidRPr="00000000">
              <w:rPr>
                <w:rtl w:val="0"/>
              </w:rPr>
            </w:r>
          </w:p>
        </w:tc>
      </w:tr>
      <w:tr>
        <w:trPr>
          <w:cantSplit w:val="0"/>
          <w:trHeight w:val="563" w:hRule="atLeast"/>
          <w:tblHeader w:val="0"/>
        </w:trPr>
        <w:tc>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33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INDICATORE</w:t>
            </w:r>
          </w:p>
        </w:tc>
        <w:tc>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2707" w:right="2698" w:firstLine="0"/>
              <w:jc w:val="center"/>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DESCRIZIONE PER LIVELLI</w:t>
            </w:r>
          </w:p>
        </w:tc>
        <w:tc>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889"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VALUTAZIONE</w:t>
            </w:r>
          </w:p>
        </w:tc>
      </w:tr>
      <w:tr>
        <w:trPr>
          <w:cantSplit w:val="0"/>
          <w:trHeight w:val="877" w:hRule="atLeast"/>
          <w:tblHeader w:val="0"/>
        </w:trPr>
        <w:tc>
          <w:tcPr>
            <w:vMerge w:val="restart"/>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CONOSCENZA</w:t>
            </w:r>
          </w:p>
        </w:tc>
        <w:tc>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52.00000000000003"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conosce il significato degli argomenti trattati</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 comprendere e discutere della loro importanza e apprezzarne il valore riuscendo a individuarli nell’ambito delle azioni di vita quotidiana</w:t>
            </w:r>
          </w:p>
        </w:tc>
        <w:tc>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1272" w:right="1258"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AVANZATO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9-10</w:t>
            </w:r>
          </w:p>
        </w:tc>
      </w:tr>
      <w:tr>
        <w:trPr>
          <w:cantSplit w:val="0"/>
          <w:trHeight w:val="864" w:hRule="atLeast"/>
          <w:tblHeader w:val="0"/>
        </w:trPr>
        <w:tc>
          <w:tcPr>
            <w:vMerge w:val="continue"/>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conosce il significato dei più importanti argomenti trattati</w:t>
            </w:r>
          </w:p>
        </w:tc>
        <w:tc>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 w:line="376" w:lineRule="auto"/>
              <w:ind w:left="1726" w:right="1177" w:hanging="533"/>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INTERMEDIO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7-8</w:t>
            </w:r>
          </w:p>
        </w:tc>
      </w:tr>
      <w:tr>
        <w:trPr>
          <w:cantSplit w:val="0"/>
          <w:trHeight w:val="997" w:hRule="atLeast"/>
          <w:tblHeader w:val="0"/>
        </w:trPr>
        <w:tc>
          <w:tcPr>
            <w:vMerge w:val="continue"/>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9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conosce le definizioni letterali dei più importanti argomenti trattati anche se non è in grado di apprezzarne pienamente l’importanza e di riconoscerli nell’ambito del proprio vissuto quotidiano</w:t>
            </w:r>
          </w:p>
        </w:tc>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352" w:lineRule="auto"/>
              <w:ind w:left="1577" w:right="1563"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BASE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6</w:t>
            </w:r>
          </w:p>
        </w:tc>
      </w:tr>
      <w:tr>
        <w:trPr>
          <w:cantSplit w:val="0"/>
          <w:trHeight w:val="1000" w:hRule="atLeast"/>
          <w:tblHeader w:val="0"/>
        </w:trPr>
        <w:tc>
          <w:tcPr>
            <w:vMerge w:val="restart"/>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7" w:right="81" w:firstLine="41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IMPEGNO E RESPONSABILITA’</w:t>
            </w:r>
          </w:p>
        </w:tc>
        <w:tc>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08" w:right="9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Chiamato a svolgere un compito, lo studente dimostra interesse a risolvere i problemi del gruppo in cui opera, è in grado di riflettere e prendere decisioni per risolvere i conflitti, prova a cercare soluzioni idonee per raggiungere l’obiettivo che gli è stato assegnato</w:t>
            </w:r>
          </w:p>
        </w:tc>
        <w:tc>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355" w:lineRule="auto"/>
              <w:ind w:left="1272" w:right="1258"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AVANZATO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9-10</w:t>
            </w:r>
          </w:p>
        </w:tc>
      </w:tr>
      <w:tr>
        <w:trPr>
          <w:cantSplit w:val="0"/>
          <w:trHeight w:val="998" w:hRule="atLeast"/>
          <w:tblHeader w:val="0"/>
        </w:trPr>
        <w:tc>
          <w:tcPr>
            <w:vMerge w:val="continue"/>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9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Chiamato a svolgere un compito, lo studente dimostra interesse a risolvere i problemi del gruppo in cui opera ma non è in grado di adottare decisioni efficaci per risolvere i conflitti e trovare soluzioni</w:t>
            </w:r>
          </w:p>
        </w:tc>
        <w:tc>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352" w:lineRule="auto"/>
              <w:ind w:left="1726" w:right="1177" w:hanging="533"/>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INTERMEDIO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7-8</w:t>
            </w:r>
          </w:p>
        </w:tc>
      </w:tr>
      <w:tr>
        <w:trPr>
          <w:cantSplit w:val="0"/>
          <w:trHeight w:val="1000" w:hRule="atLeast"/>
          <w:tblHeader w:val="0"/>
        </w:trPr>
        <w:tc>
          <w:tcPr>
            <w:vMerge w:val="continue"/>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9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impegnato nello svolgere un compito lavora nel gruppo ma evita il più delle volte le situazioni di conflitto all’interno dello stesso e si adegua alle soluzioni discusse o proposte dagli altri</w:t>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352" w:lineRule="auto"/>
              <w:ind w:left="1577" w:right="1563"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BASE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6</w:t>
            </w:r>
          </w:p>
        </w:tc>
      </w:tr>
      <w:tr>
        <w:trPr>
          <w:cantSplit w:val="0"/>
          <w:trHeight w:val="1118" w:hRule="atLeast"/>
          <w:tblHeader w:val="0"/>
        </w:trPr>
        <w:tc>
          <w:tcPr>
            <w:vMerge w:val="restart"/>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7" w:right="555" w:hanging="127.9999999999999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PENSIERO CRITICO</w:t>
            </w:r>
          </w:p>
        </w:tc>
        <w:tc>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97"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Posto di fronte a una situazione nuova lo studente è in grado di comprendere pienamente le ragioni e le opinioni diverse dalla sua, riuscendo ad adeguare il suo punto di vista senza perdere la coerenza con il pensiero originale</w:t>
            </w:r>
          </w:p>
        </w:tc>
        <w:tc>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5" w:lineRule="auto"/>
              <w:ind w:left="1272" w:right="1258"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AVANZATO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9-10</w:t>
            </w:r>
          </w:p>
        </w:tc>
      </w:tr>
      <w:tr>
        <w:trPr>
          <w:cantSplit w:val="0"/>
          <w:trHeight w:val="865" w:hRule="atLeast"/>
          <w:tblHeader w:val="0"/>
        </w:trPr>
        <w:tc>
          <w:tcPr>
            <w:vMerge w:val="continue"/>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68"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situazioni nuove lo studente capisce le ragioni dell’altro ma è poco disponibile ad adeguare il proprio pensiero a ragionamenti e considerazioni diversi dai propri</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26" w:right="1177" w:hanging="533"/>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INTERMEDIO</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7-8</w:t>
            </w:r>
          </w:p>
        </w:tc>
      </w:tr>
      <w:tr>
        <w:trPr>
          <w:cantSplit w:val="0"/>
          <w:trHeight w:val="866" w:hRule="atLeast"/>
          <w:tblHeader w:val="0"/>
        </w:trPr>
        <w:tc>
          <w:tcPr>
            <w:vMerge w:val="continue"/>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tende a ignorare il punto di vista degli altri e posto in situazioni nuove riesce con difficoltà ad adeguare i propri ragionamenti e a valutare i fatti in modo oggettivo</w:t>
            </w:r>
          </w:p>
        </w:tc>
        <w:tc>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577" w:right="1563"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BASE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6</w:t>
            </w:r>
          </w:p>
        </w:tc>
      </w:tr>
    </w:tbl>
    <w:p w:rsidR="00000000" w:rsidDel="00000000" w:rsidP="00000000" w:rsidRDefault="00000000" w:rsidRPr="00000000" w14:paraId="000001BD">
      <w:pPr>
        <w:jc w:val="center"/>
        <w:rPr>
          <w:rFonts w:ascii="Arial" w:cs="Arial" w:eastAsia="Arial" w:hAnsi="Arial"/>
        </w:rPr>
        <w:sectPr>
          <w:type w:val="nextPage"/>
          <w:pgSz w:h="11910" w:w="16840" w:orient="landscape"/>
          <w:pgMar w:bottom="280" w:top="1100" w:left="600" w:right="600" w:header="720" w:footer="720"/>
        </w:sect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tbl>
      <w:tblPr>
        <w:tblStyle w:val="Table8"/>
        <w:tblW w:w="15306.0" w:type="dxa"/>
        <w:jc w:val="left"/>
        <w:tblInd w:w="1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5"/>
        <w:gridCol w:w="9135"/>
        <w:gridCol w:w="3766"/>
        <w:tblGridChange w:id="0">
          <w:tblGrid>
            <w:gridCol w:w="2405"/>
            <w:gridCol w:w="9135"/>
            <w:gridCol w:w="3766"/>
          </w:tblGrid>
        </w:tblGridChange>
      </w:tblGrid>
      <w:tr>
        <w:trPr>
          <w:cantSplit w:val="0"/>
          <w:trHeight w:val="865" w:hRule="atLeast"/>
          <w:tblHeader w:val="0"/>
        </w:trPr>
        <w:tc>
          <w:tcPr>
            <w:vMerge w:val="restart"/>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PARTECIPAZIONE</w:t>
            </w:r>
          </w:p>
        </w:tc>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sa condividere con il gruppo azioni orientate all’interesse comune, è molto attivo nel coinvolgere altri compagni</w:t>
            </w:r>
          </w:p>
        </w:tc>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272" w:right="1258"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AVANZATO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9-10</w:t>
            </w:r>
          </w:p>
        </w:tc>
      </w:tr>
      <w:tr>
        <w:trPr>
          <w:cantSplit w:val="0"/>
          <w:trHeight w:val="866" w:hRule="atLeast"/>
          <w:tblHeader w:val="0"/>
        </w:trPr>
        <w:tc>
          <w:tcPr>
            <w:vMerge w:val="continue"/>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condivide con il gruppo azioni orientate all’interesse comune, si lascia coinvolgere facilmente dagli altri</w:t>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726" w:right="1177" w:hanging="533"/>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INTERMEDIO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7-8</w:t>
            </w:r>
          </w:p>
        </w:tc>
      </w:tr>
      <w:tr>
        <w:trPr>
          <w:cantSplit w:val="0"/>
          <w:trHeight w:val="866" w:hRule="atLeast"/>
          <w:tblHeader w:val="0"/>
        </w:trPr>
        <w:tc>
          <w:tcPr>
            <w:vMerge w:val="continue"/>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0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 studente condivide il lavoro con il gruppo, ma collabora solo se spronato</w:t>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577" w:right="1563"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b w:val="1"/>
                <w:sz w:val="20"/>
                <w:szCs w:val="20"/>
                <w:rtl w:val="0"/>
              </w:rPr>
              <w:t xml:space="preserve">BASE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p>
        </w:tc>
      </w:tr>
    </w:tbl>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CF">
      <w:pPr>
        <w:spacing w:before="93" w:lineRule="auto"/>
        <w:ind w:left="120" w:firstLine="0"/>
        <w:jc w:val="both"/>
        <w:rPr>
          <w:sz w:val="24"/>
          <w:szCs w:val="24"/>
        </w:rPr>
      </w:pPr>
      <w:r w:rsidDel="00000000" w:rsidR="00000000" w:rsidRPr="00000000">
        <w:rPr>
          <w:rFonts w:ascii="Arial" w:cs="Arial" w:eastAsia="Arial" w:hAnsi="Arial"/>
          <w:b w:val="1"/>
          <w:sz w:val="24"/>
          <w:szCs w:val="24"/>
          <w:u w:val="single"/>
          <w:rtl w:val="0"/>
        </w:rPr>
        <w:t xml:space="preserve">La valutazione degli alunni che presentano difficoltà di apprendimento</w:t>
      </w:r>
      <w:r w:rsidDel="00000000" w:rsidR="00000000" w:rsidRPr="00000000">
        <w:rPr>
          <w:rFonts w:ascii="Arial" w:cs="Arial" w:eastAsia="Arial" w:hAnsi="Arial"/>
          <w:b w:val="1"/>
          <w:sz w:val="24"/>
          <w:szCs w:val="24"/>
          <w:rtl w:val="0"/>
        </w:rPr>
        <w:t xml:space="preserve"> </w:t>
      </w:r>
      <w:r w:rsidDel="00000000" w:rsidR="00000000" w:rsidRPr="00000000">
        <w:rPr>
          <w:sz w:val="24"/>
          <w:szCs w:val="24"/>
          <w:rtl w:val="0"/>
        </w:rPr>
        <w:t xml:space="preserve">non è diversa da quella degli altri studenti.</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360" w:lineRule="auto"/>
        <w:ind w:left="120" w:right="11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Quello che bisogna valutare è il raggiungimento delle competenze, che restano le stesse per tutti i ragazzi, ciò che cambia sono gli strumenti attraverso cui raggiungerle. Gli indicatori utilizzati per la costruzione delle griglie sono validi anche per questi studenti (a meno che non abbiano una programmazione differenziata), perché chiamati a svolgere le stesse attività, con gli adattamenti necessari per tenere conto delle loro difficoltà (per esempio un livello più basso di conoscenze, l’utilizzo di strumenti di facilitazione, la dispensa da alcune attività). Per gli alunni che presentano difficoltà di apprendimento dovrebbe essere più facile partecipare alle attività di educazione civica, considerato che ci si dovrebbe sforzare di realizzare attività diverse dallo studio tradizionale, puntando sul coinvolgimento in esperienze, analisi di fatti di vita quotidiana, partecipazione o organizzazione di eventi, raccolta di testimonianze, costruzione di prodotti ecc.</w:t>
      </w:r>
    </w:p>
    <w:sectPr>
      <w:type w:val="nextPage"/>
      <w:pgSz w:h="11910" w:w="16840" w:orient="landscape"/>
      <w:pgMar w:bottom="280" w:top="1100" w:left="600" w:right="6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266" w:hanging="146.99999999999997"/>
      </w:pPr>
      <w:rPr>
        <w:rFonts w:ascii="Arial" w:cs="Arial" w:eastAsia="Arial" w:hAnsi="Arial"/>
        <w:sz w:val="24"/>
        <w:szCs w:val="24"/>
      </w:rPr>
    </w:lvl>
    <w:lvl w:ilvl="1">
      <w:start w:val="0"/>
      <w:numFmt w:val="bullet"/>
      <w:lvlText w:val="-"/>
      <w:lvlJc w:val="left"/>
      <w:pPr>
        <w:ind w:left="616" w:hanging="136.99999999999994"/>
      </w:pPr>
      <w:rPr/>
    </w:lvl>
    <w:lvl w:ilvl="2">
      <w:start w:val="0"/>
      <w:numFmt w:val="bullet"/>
      <w:lvlText w:val="•"/>
      <w:lvlJc w:val="left"/>
      <w:pPr>
        <w:ind w:left="2288" w:hanging="137"/>
      </w:pPr>
      <w:rPr/>
    </w:lvl>
    <w:lvl w:ilvl="3">
      <w:start w:val="0"/>
      <w:numFmt w:val="bullet"/>
      <w:lvlText w:val="•"/>
      <w:lvlJc w:val="left"/>
      <w:pPr>
        <w:ind w:left="3957" w:hanging="137"/>
      </w:pPr>
      <w:rPr/>
    </w:lvl>
    <w:lvl w:ilvl="4">
      <w:start w:val="0"/>
      <w:numFmt w:val="bullet"/>
      <w:lvlText w:val="•"/>
      <w:lvlJc w:val="left"/>
      <w:pPr>
        <w:ind w:left="5626" w:hanging="137"/>
      </w:pPr>
      <w:rPr/>
    </w:lvl>
    <w:lvl w:ilvl="5">
      <w:start w:val="0"/>
      <w:numFmt w:val="bullet"/>
      <w:lvlText w:val="•"/>
      <w:lvlJc w:val="left"/>
      <w:pPr>
        <w:ind w:left="7294" w:hanging="137.0000000000009"/>
      </w:pPr>
      <w:rPr/>
    </w:lvl>
    <w:lvl w:ilvl="6">
      <w:start w:val="0"/>
      <w:numFmt w:val="bullet"/>
      <w:lvlText w:val="•"/>
      <w:lvlJc w:val="left"/>
      <w:pPr>
        <w:ind w:left="8963" w:hanging="137"/>
      </w:pPr>
      <w:rPr/>
    </w:lvl>
    <w:lvl w:ilvl="7">
      <w:start w:val="0"/>
      <w:numFmt w:val="bullet"/>
      <w:lvlText w:val="•"/>
      <w:lvlJc w:val="left"/>
      <w:pPr>
        <w:ind w:left="10632" w:hanging="137"/>
      </w:pPr>
      <w:rPr/>
    </w:lvl>
    <w:lvl w:ilvl="8">
      <w:start w:val="0"/>
      <w:numFmt w:val="bullet"/>
      <w:lvlText w:val="•"/>
      <w:lvlJc w:val="left"/>
      <w:pPr>
        <w:ind w:left="12300" w:hanging="137"/>
      </w:pPr>
      <w:rPr/>
    </w:lvl>
  </w:abstractNum>
  <w:abstractNum w:abstractNumId="2">
    <w:lvl w:ilvl="0">
      <w:start w:val="0"/>
      <w:numFmt w:val="bullet"/>
      <w:lvlText w:val="•"/>
      <w:lvlJc w:val="left"/>
      <w:pPr>
        <w:ind w:left="470" w:hanging="360"/>
      </w:pPr>
      <w:rPr>
        <w:rFonts w:ascii="Arial" w:cs="Arial" w:eastAsia="Arial" w:hAnsi="Arial"/>
        <w:sz w:val="24"/>
        <w:szCs w:val="24"/>
      </w:rPr>
    </w:lvl>
    <w:lvl w:ilvl="1">
      <w:start w:val="0"/>
      <w:numFmt w:val="bullet"/>
      <w:lvlText w:val="•"/>
      <w:lvlJc w:val="left"/>
      <w:pPr>
        <w:ind w:left="1026" w:hanging="360"/>
      </w:pPr>
      <w:rPr/>
    </w:lvl>
    <w:lvl w:ilvl="2">
      <w:start w:val="0"/>
      <w:numFmt w:val="bullet"/>
      <w:lvlText w:val="•"/>
      <w:lvlJc w:val="left"/>
      <w:pPr>
        <w:ind w:left="1572" w:hanging="360"/>
      </w:pPr>
      <w:rPr/>
    </w:lvl>
    <w:lvl w:ilvl="3">
      <w:start w:val="0"/>
      <w:numFmt w:val="bullet"/>
      <w:lvlText w:val="•"/>
      <w:lvlJc w:val="left"/>
      <w:pPr>
        <w:ind w:left="2118" w:hanging="360"/>
      </w:pPr>
      <w:rPr/>
    </w:lvl>
    <w:lvl w:ilvl="4">
      <w:start w:val="0"/>
      <w:numFmt w:val="bullet"/>
      <w:lvlText w:val="•"/>
      <w:lvlJc w:val="left"/>
      <w:pPr>
        <w:ind w:left="2665" w:hanging="360"/>
      </w:pPr>
      <w:rPr/>
    </w:lvl>
    <w:lvl w:ilvl="5">
      <w:start w:val="0"/>
      <w:numFmt w:val="bullet"/>
      <w:lvlText w:val="•"/>
      <w:lvlJc w:val="left"/>
      <w:pPr>
        <w:ind w:left="3211" w:hanging="360"/>
      </w:pPr>
      <w:rPr/>
    </w:lvl>
    <w:lvl w:ilvl="6">
      <w:start w:val="0"/>
      <w:numFmt w:val="bullet"/>
      <w:lvlText w:val="•"/>
      <w:lvlJc w:val="left"/>
      <w:pPr>
        <w:ind w:left="3757" w:hanging="360"/>
      </w:pPr>
      <w:rPr/>
    </w:lvl>
    <w:lvl w:ilvl="7">
      <w:start w:val="0"/>
      <w:numFmt w:val="bullet"/>
      <w:lvlText w:val="•"/>
      <w:lvlJc w:val="left"/>
      <w:pPr>
        <w:ind w:left="4304" w:hanging="360"/>
      </w:pPr>
      <w:rPr/>
    </w:lvl>
    <w:lvl w:ilvl="8">
      <w:start w:val="0"/>
      <w:numFmt w:val="bullet"/>
      <w:lvlText w:val="•"/>
      <w:lvlJc w:val="left"/>
      <w:pPr>
        <w:ind w:left="4850" w:hanging="360"/>
      </w:pPr>
      <w:rPr/>
    </w:lvl>
  </w:abstractNum>
  <w:abstractNum w:abstractNumId="3">
    <w:lvl w:ilvl="0">
      <w:start w:val="0"/>
      <w:numFmt w:val="bullet"/>
      <w:lvlText w:val="•"/>
      <w:lvlJc w:val="left"/>
      <w:pPr>
        <w:ind w:left="470" w:hanging="360"/>
      </w:pPr>
      <w:rPr>
        <w:rFonts w:ascii="Arial" w:cs="Arial" w:eastAsia="Arial" w:hAnsi="Arial"/>
        <w:sz w:val="24"/>
        <w:szCs w:val="24"/>
      </w:rPr>
    </w:lvl>
    <w:lvl w:ilvl="1">
      <w:start w:val="0"/>
      <w:numFmt w:val="bullet"/>
      <w:lvlText w:val="•"/>
      <w:lvlJc w:val="left"/>
      <w:pPr>
        <w:ind w:left="1026" w:hanging="360"/>
      </w:pPr>
      <w:rPr/>
    </w:lvl>
    <w:lvl w:ilvl="2">
      <w:start w:val="0"/>
      <w:numFmt w:val="bullet"/>
      <w:lvlText w:val="•"/>
      <w:lvlJc w:val="left"/>
      <w:pPr>
        <w:ind w:left="1572" w:hanging="360"/>
      </w:pPr>
      <w:rPr/>
    </w:lvl>
    <w:lvl w:ilvl="3">
      <w:start w:val="0"/>
      <w:numFmt w:val="bullet"/>
      <w:lvlText w:val="•"/>
      <w:lvlJc w:val="left"/>
      <w:pPr>
        <w:ind w:left="2118" w:hanging="360"/>
      </w:pPr>
      <w:rPr/>
    </w:lvl>
    <w:lvl w:ilvl="4">
      <w:start w:val="0"/>
      <w:numFmt w:val="bullet"/>
      <w:lvlText w:val="•"/>
      <w:lvlJc w:val="left"/>
      <w:pPr>
        <w:ind w:left="2665" w:hanging="360"/>
      </w:pPr>
      <w:rPr/>
    </w:lvl>
    <w:lvl w:ilvl="5">
      <w:start w:val="0"/>
      <w:numFmt w:val="bullet"/>
      <w:lvlText w:val="•"/>
      <w:lvlJc w:val="left"/>
      <w:pPr>
        <w:ind w:left="3211" w:hanging="360"/>
      </w:pPr>
      <w:rPr/>
    </w:lvl>
    <w:lvl w:ilvl="6">
      <w:start w:val="0"/>
      <w:numFmt w:val="bullet"/>
      <w:lvlText w:val="•"/>
      <w:lvlJc w:val="left"/>
      <w:pPr>
        <w:ind w:left="3757" w:hanging="360"/>
      </w:pPr>
      <w:rPr/>
    </w:lvl>
    <w:lvl w:ilvl="7">
      <w:start w:val="0"/>
      <w:numFmt w:val="bullet"/>
      <w:lvlText w:val="•"/>
      <w:lvlJc w:val="left"/>
      <w:pPr>
        <w:ind w:left="4304" w:hanging="360"/>
      </w:pPr>
      <w:rPr/>
    </w:lvl>
    <w:lvl w:ilvl="8">
      <w:start w:val="0"/>
      <w:numFmt w:val="bullet"/>
      <w:lvlText w:val="•"/>
      <w:lvlJc w:val="left"/>
      <w:pPr>
        <w:ind w:left="4850" w:hanging="360"/>
      </w:pPr>
      <w:rPr/>
    </w:lvl>
  </w:abstractNum>
  <w:abstractNum w:abstractNumId="4">
    <w:lvl w:ilvl="0">
      <w:start w:val="0"/>
      <w:numFmt w:val="bullet"/>
      <w:lvlText w:val="•"/>
      <w:lvlJc w:val="left"/>
      <w:pPr>
        <w:ind w:left="451" w:hanging="341"/>
      </w:pPr>
      <w:rPr>
        <w:rFonts w:ascii="Arial" w:cs="Arial" w:eastAsia="Arial" w:hAnsi="Arial"/>
        <w:sz w:val="24"/>
        <w:szCs w:val="24"/>
      </w:rPr>
    </w:lvl>
    <w:lvl w:ilvl="1">
      <w:start w:val="0"/>
      <w:numFmt w:val="bullet"/>
      <w:lvlText w:val="•"/>
      <w:lvlJc w:val="left"/>
      <w:pPr>
        <w:ind w:left="1008" w:hanging="341.0000000000001"/>
      </w:pPr>
      <w:rPr/>
    </w:lvl>
    <w:lvl w:ilvl="2">
      <w:start w:val="0"/>
      <w:numFmt w:val="bullet"/>
      <w:lvlText w:val="•"/>
      <w:lvlJc w:val="left"/>
      <w:pPr>
        <w:ind w:left="1556" w:hanging="341"/>
      </w:pPr>
      <w:rPr/>
    </w:lvl>
    <w:lvl w:ilvl="3">
      <w:start w:val="0"/>
      <w:numFmt w:val="bullet"/>
      <w:lvlText w:val="•"/>
      <w:lvlJc w:val="left"/>
      <w:pPr>
        <w:ind w:left="2104" w:hanging="341"/>
      </w:pPr>
      <w:rPr/>
    </w:lvl>
    <w:lvl w:ilvl="4">
      <w:start w:val="0"/>
      <w:numFmt w:val="bullet"/>
      <w:lvlText w:val="•"/>
      <w:lvlJc w:val="left"/>
      <w:pPr>
        <w:ind w:left="2653" w:hanging="341"/>
      </w:pPr>
      <w:rPr/>
    </w:lvl>
    <w:lvl w:ilvl="5">
      <w:start w:val="0"/>
      <w:numFmt w:val="bullet"/>
      <w:lvlText w:val="•"/>
      <w:lvlJc w:val="left"/>
      <w:pPr>
        <w:ind w:left="3201" w:hanging="341"/>
      </w:pPr>
      <w:rPr/>
    </w:lvl>
    <w:lvl w:ilvl="6">
      <w:start w:val="0"/>
      <w:numFmt w:val="bullet"/>
      <w:lvlText w:val="•"/>
      <w:lvlJc w:val="left"/>
      <w:pPr>
        <w:ind w:left="3749" w:hanging="341.00000000000045"/>
      </w:pPr>
      <w:rPr/>
    </w:lvl>
    <w:lvl w:ilvl="7">
      <w:start w:val="0"/>
      <w:numFmt w:val="bullet"/>
      <w:lvlText w:val="•"/>
      <w:lvlJc w:val="left"/>
      <w:pPr>
        <w:ind w:left="4298" w:hanging="341"/>
      </w:pPr>
      <w:rPr/>
    </w:lvl>
    <w:lvl w:ilvl="8">
      <w:start w:val="0"/>
      <w:numFmt w:val="bullet"/>
      <w:lvlText w:val="•"/>
      <w:lvlJc w:val="left"/>
      <w:pPr>
        <w:ind w:left="4846" w:hanging="341"/>
      </w:pPr>
      <w:rPr/>
    </w:lvl>
  </w:abstractNum>
  <w:abstractNum w:abstractNumId="5">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109" w:hanging="360"/>
      </w:pPr>
      <w:rPr/>
    </w:lvl>
    <w:lvl w:ilvl="2">
      <w:start w:val="0"/>
      <w:numFmt w:val="bullet"/>
      <w:lvlText w:val="•"/>
      <w:lvlJc w:val="left"/>
      <w:pPr>
        <w:ind w:left="1759" w:hanging="360"/>
      </w:pPr>
      <w:rPr/>
    </w:lvl>
    <w:lvl w:ilvl="3">
      <w:start w:val="0"/>
      <w:numFmt w:val="bullet"/>
      <w:lvlText w:val="•"/>
      <w:lvlJc w:val="left"/>
      <w:pPr>
        <w:ind w:left="2408" w:hanging="360"/>
      </w:pPr>
      <w:rPr/>
    </w:lvl>
    <w:lvl w:ilvl="4">
      <w:start w:val="0"/>
      <w:numFmt w:val="bullet"/>
      <w:lvlText w:val="•"/>
      <w:lvlJc w:val="left"/>
      <w:pPr>
        <w:ind w:left="3058" w:hanging="360"/>
      </w:pPr>
      <w:rPr/>
    </w:lvl>
    <w:lvl w:ilvl="5">
      <w:start w:val="0"/>
      <w:numFmt w:val="bullet"/>
      <w:lvlText w:val="•"/>
      <w:lvlJc w:val="left"/>
      <w:pPr>
        <w:ind w:left="3707" w:hanging="360"/>
      </w:pPr>
      <w:rPr/>
    </w:lvl>
    <w:lvl w:ilvl="6">
      <w:start w:val="0"/>
      <w:numFmt w:val="bullet"/>
      <w:lvlText w:val="•"/>
      <w:lvlJc w:val="left"/>
      <w:pPr>
        <w:ind w:left="4357" w:hanging="360"/>
      </w:pPr>
      <w:rPr/>
    </w:lvl>
    <w:lvl w:ilvl="7">
      <w:start w:val="0"/>
      <w:numFmt w:val="bullet"/>
      <w:lvlText w:val="•"/>
      <w:lvlJc w:val="left"/>
      <w:pPr>
        <w:ind w:left="5006" w:hanging="360"/>
      </w:pPr>
      <w:rPr/>
    </w:lvl>
    <w:lvl w:ilvl="8">
      <w:start w:val="0"/>
      <w:numFmt w:val="bullet"/>
      <w:lvlText w:val="•"/>
      <w:lvlJc w:val="left"/>
      <w:pPr>
        <w:ind w:left="5656" w:hanging="360"/>
      </w:pPr>
      <w:rPr/>
    </w:lvl>
  </w:abstractNum>
  <w:abstractNum w:abstractNumId="6">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109" w:hanging="360"/>
      </w:pPr>
      <w:rPr/>
    </w:lvl>
    <w:lvl w:ilvl="2">
      <w:start w:val="0"/>
      <w:numFmt w:val="bullet"/>
      <w:lvlText w:val="•"/>
      <w:lvlJc w:val="left"/>
      <w:pPr>
        <w:ind w:left="1759" w:hanging="360"/>
      </w:pPr>
      <w:rPr/>
    </w:lvl>
    <w:lvl w:ilvl="3">
      <w:start w:val="0"/>
      <w:numFmt w:val="bullet"/>
      <w:lvlText w:val="•"/>
      <w:lvlJc w:val="left"/>
      <w:pPr>
        <w:ind w:left="2408" w:hanging="360"/>
      </w:pPr>
      <w:rPr/>
    </w:lvl>
    <w:lvl w:ilvl="4">
      <w:start w:val="0"/>
      <w:numFmt w:val="bullet"/>
      <w:lvlText w:val="•"/>
      <w:lvlJc w:val="left"/>
      <w:pPr>
        <w:ind w:left="3058" w:hanging="360"/>
      </w:pPr>
      <w:rPr/>
    </w:lvl>
    <w:lvl w:ilvl="5">
      <w:start w:val="0"/>
      <w:numFmt w:val="bullet"/>
      <w:lvlText w:val="•"/>
      <w:lvlJc w:val="left"/>
      <w:pPr>
        <w:ind w:left="3707" w:hanging="360"/>
      </w:pPr>
      <w:rPr/>
    </w:lvl>
    <w:lvl w:ilvl="6">
      <w:start w:val="0"/>
      <w:numFmt w:val="bullet"/>
      <w:lvlText w:val="•"/>
      <w:lvlJc w:val="left"/>
      <w:pPr>
        <w:ind w:left="4357" w:hanging="360"/>
      </w:pPr>
      <w:rPr/>
    </w:lvl>
    <w:lvl w:ilvl="7">
      <w:start w:val="0"/>
      <w:numFmt w:val="bullet"/>
      <w:lvlText w:val="•"/>
      <w:lvlJc w:val="left"/>
      <w:pPr>
        <w:ind w:left="5006" w:hanging="360"/>
      </w:pPr>
      <w:rPr/>
    </w:lvl>
    <w:lvl w:ilvl="8">
      <w:start w:val="0"/>
      <w:numFmt w:val="bullet"/>
      <w:lvlText w:val="•"/>
      <w:lvlJc w:val="left"/>
      <w:pPr>
        <w:ind w:left="5656" w:hanging="360"/>
      </w:pPr>
      <w:rPr/>
    </w:lvl>
  </w:abstractNum>
  <w:abstractNum w:abstractNumId="7">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109" w:hanging="360"/>
      </w:pPr>
      <w:rPr/>
    </w:lvl>
    <w:lvl w:ilvl="2">
      <w:start w:val="0"/>
      <w:numFmt w:val="bullet"/>
      <w:lvlText w:val="•"/>
      <w:lvlJc w:val="left"/>
      <w:pPr>
        <w:ind w:left="1759" w:hanging="360"/>
      </w:pPr>
      <w:rPr/>
    </w:lvl>
    <w:lvl w:ilvl="3">
      <w:start w:val="0"/>
      <w:numFmt w:val="bullet"/>
      <w:lvlText w:val="•"/>
      <w:lvlJc w:val="left"/>
      <w:pPr>
        <w:ind w:left="2408" w:hanging="360"/>
      </w:pPr>
      <w:rPr/>
    </w:lvl>
    <w:lvl w:ilvl="4">
      <w:start w:val="0"/>
      <w:numFmt w:val="bullet"/>
      <w:lvlText w:val="•"/>
      <w:lvlJc w:val="left"/>
      <w:pPr>
        <w:ind w:left="3058" w:hanging="360"/>
      </w:pPr>
      <w:rPr/>
    </w:lvl>
    <w:lvl w:ilvl="5">
      <w:start w:val="0"/>
      <w:numFmt w:val="bullet"/>
      <w:lvlText w:val="•"/>
      <w:lvlJc w:val="left"/>
      <w:pPr>
        <w:ind w:left="3707" w:hanging="360"/>
      </w:pPr>
      <w:rPr/>
    </w:lvl>
    <w:lvl w:ilvl="6">
      <w:start w:val="0"/>
      <w:numFmt w:val="bullet"/>
      <w:lvlText w:val="•"/>
      <w:lvlJc w:val="left"/>
      <w:pPr>
        <w:ind w:left="4357" w:hanging="360"/>
      </w:pPr>
      <w:rPr/>
    </w:lvl>
    <w:lvl w:ilvl="7">
      <w:start w:val="0"/>
      <w:numFmt w:val="bullet"/>
      <w:lvlText w:val="•"/>
      <w:lvlJc w:val="left"/>
      <w:pPr>
        <w:ind w:left="5006" w:hanging="360"/>
      </w:pPr>
      <w:rPr/>
    </w:lvl>
    <w:lvl w:ilvl="8">
      <w:start w:val="0"/>
      <w:numFmt w:val="bullet"/>
      <w:lvlText w:val="•"/>
      <w:lvlJc w:val="left"/>
      <w:pPr>
        <w:ind w:left="5656" w:hanging="360"/>
      </w:pPr>
      <w:rPr/>
    </w:lvl>
  </w:abstractNum>
  <w:abstractNum w:abstractNumId="8">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109" w:hanging="360"/>
      </w:pPr>
      <w:rPr/>
    </w:lvl>
    <w:lvl w:ilvl="2">
      <w:start w:val="0"/>
      <w:numFmt w:val="bullet"/>
      <w:lvlText w:val="•"/>
      <w:lvlJc w:val="left"/>
      <w:pPr>
        <w:ind w:left="1759" w:hanging="360"/>
      </w:pPr>
      <w:rPr/>
    </w:lvl>
    <w:lvl w:ilvl="3">
      <w:start w:val="0"/>
      <w:numFmt w:val="bullet"/>
      <w:lvlText w:val="•"/>
      <w:lvlJc w:val="left"/>
      <w:pPr>
        <w:ind w:left="2408" w:hanging="360"/>
      </w:pPr>
      <w:rPr/>
    </w:lvl>
    <w:lvl w:ilvl="4">
      <w:start w:val="0"/>
      <w:numFmt w:val="bullet"/>
      <w:lvlText w:val="•"/>
      <w:lvlJc w:val="left"/>
      <w:pPr>
        <w:ind w:left="3058" w:hanging="360"/>
      </w:pPr>
      <w:rPr/>
    </w:lvl>
    <w:lvl w:ilvl="5">
      <w:start w:val="0"/>
      <w:numFmt w:val="bullet"/>
      <w:lvlText w:val="•"/>
      <w:lvlJc w:val="left"/>
      <w:pPr>
        <w:ind w:left="3707" w:hanging="360"/>
      </w:pPr>
      <w:rPr/>
    </w:lvl>
    <w:lvl w:ilvl="6">
      <w:start w:val="0"/>
      <w:numFmt w:val="bullet"/>
      <w:lvlText w:val="•"/>
      <w:lvlJc w:val="left"/>
      <w:pPr>
        <w:ind w:left="4357" w:hanging="360"/>
      </w:pPr>
      <w:rPr/>
    </w:lvl>
    <w:lvl w:ilvl="7">
      <w:start w:val="0"/>
      <w:numFmt w:val="bullet"/>
      <w:lvlText w:val="•"/>
      <w:lvlJc w:val="left"/>
      <w:pPr>
        <w:ind w:left="5006" w:hanging="360"/>
      </w:pPr>
      <w:rPr/>
    </w:lvl>
    <w:lvl w:ilvl="8">
      <w:start w:val="0"/>
      <w:numFmt w:val="bullet"/>
      <w:lvlText w:val="•"/>
      <w:lvlJc w:val="left"/>
      <w:pPr>
        <w:ind w:left="5656" w:hanging="360"/>
      </w:pPr>
      <w:rPr/>
    </w:lvl>
  </w:abstractNum>
  <w:abstractNum w:abstractNumId="9">
    <w:lvl w:ilvl="0">
      <w:start w:val="0"/>
      <w:numFmt w:val="bullet"/>
      <w:lvlText w:val="•"/>
      <w:lvlJc w:val="left"/>
      <w:pPr>
        <w:ind w:left="440" w:hanging="341"/>
      </w:pPr>
      <w:rPr>
        <w:rFonts w:ascii="Arial" w:cs="Arial" w:eastAsia="Arial" w:hAnsi="Arial"/>
        <w:sz w:val="20"/>
        <w:szCs w:val="20"/>
      </w:rPr>
    </w:lvl>
    <w:lvl w:ilvl="1">
      <w:start w:val="0"/>
      <w:numFmt w:val="bullet"/>
      <w:lvlText w:val="•"/>
      <w:lvlJc w:val="left"/>
      <w:pPr>
        <w:ind w:left="1014" w:hanging="340.9999999999999"/>
      </w:pPr>
      <w:rPr/>
    </w:lvl>
    <w:lvl w:ilvl="2">
      <w:start w:val="0"/>
      <w:numFmt w:val="bullet"/>
      <w:lvlText w:val="•"/>
      <w:lvlJc w:val="left"/>
      <w:pPr>
        <w:ind w:left="1589" w:hanging="341"/>
      </w:pPr>
      <w:rPr/>
    </w:lvl>
    <w:lvl w:ilvl="3">
      <w:start w:val="0"/>
      <w:numFmt w:val="bullet"/>
      <w:lvlText w:val="•"/>
      <w:lvlJc w:val="left"/>
      <w:pPr>
        <w:ind w:left="2164" w:hanging="341"/>
      </w:pPr>
      <w:rPr/>
    </w:lvl>
    <w:lvl w:ilvl="4">
      <w:start w:val="0"/>
      <w:numFmt w:val="bullet"/>
      <w:lvlText w:val="•"/>
      <w:lvlJc w:val="left"/>
      <w:pPr>
        <w:ind w:left="2739" w:hanging="341"/>
      </w:pPr>
      <w:rPr/>
    </w:lvl>
    <w:lvl w:ilvl="5">
      <w:start w:val="0"/>
      <w:numFmt w:val="bullet"/>
      <w:lvlText w:val="•"/>
      <w:lvlJc w:val="left"/>
      <w:pPr>
        <w:ind w:left="3314" w:hanging="341.00000000000045"/>
      </w:pPr>
      <w:rPr/>
    </w:lvl>
    <w:lvl w:ilvl="6">
      <w:start w:val="0"/>
      <w:numFmt w:val="bullet"/>
      <w:lvlText w:val="•"/>
      <w:lvlJc w:val="left"/>
      <w:pPr>
        <w:ind w:left="3888" w:hanging="341"/>
      </w:pPr>
      <w:rPr/>
    </w:lvl>
    <w:lvl w:ilvl="7">
      <w:start w:val="0"/>
      <w:numFmt w:val="bullet"/>
      <w:lvlText w:val="•"/>
      <w:lvlJc w:val="left"/>
      <w:pPr>
        <w:ind w:left="4463" w:hanging="341"/>
      </w:pPr>
      <w:rPr/>
    </w:lvl>
    <w:lvl w:ilvl="8">
      <w:start w:val="0"/>
      <w:numFmt w:val="bullet"/>
      <w:lvlText w:val="•"/>
      <w:lvlJc w:val="left"/>
      <w:pPr>
        <w:ind w:left="5038" w:hanging="341"/>
      </w:pPr>
      <w:rPr/>
    </w:lvl>
  </w:abstractNum>
  <w:abstractNum w:abstractNumId="10">
    <w:lvl w:ilvl="0">
      <w:start w:val="0"/>
      <w:numFmt w:val="bullet"/>
      <w:lvlText w:val="•"/>
      <w:lvlJc w:val="left"/>
      <w:pPr>
        <w:ind w:left="460" w:hanging="360"/>
      </w:pPr>
      <w:rPr>
        <w:rFonts w:ascii="Arial" w:cs="Arial" w:eastAsia="Arial" w:hAnsi="Arial"/>
        <w:sz w:val="20"/>
        <w:szCs w:val="20"/>
      </w:rPr>
    </w:lvl>
    <w:lvl w:ilvl="1">
      <w:start w:val="0"/>
      <w:numFmt w:val="bullet"/>
      <w:lvlText w:val="•"/>
      <w:lvlJc w:val="left"/>
      <w:pPr>
        <w:ind w:left="1032" w:hanging="360"/>
      </w:pPr>
      <w:rPr/>
    </w:lvl>
    <w:lvl w:ilvl="2">
      <w:start w:val="0"/>
      <w:numFmt w:val="bullet"/>
      <w:lvlText w:val="•"/>
      <w:lvlJc w:val="left"/>
      <w:pPr>
        <w:ind w:left="1605" w:hanging="360"/>
      </w:pPr>
      <w:rPr/>
    </w:lvl>
    <w:lvl w:ilvl="3">
      <w:start w:val="0"/>
      <w:numFmt w:val="bullet"/>
      <w:lvlText w:val="•"/>
      <w:lvlJc w:val="left"/>
      <w:pPr>
        <w:ind w:left="2178" w:hanging="360"/>
      </w:pPr>
      <w:rPr/>
    </w:lvl>
    <w:lvl w:ilvl="4">
      <w:start w:val="0"/>
      <w:numFmt w:val="bullet"/>
      <w:lvlText w:val="•"/>
      <w:lvlJc w:val="left"/>
      <w:pPr>
        <w:ind w:left="2751" w:hanging="360"/>
      </w:pPr>
      <w:rPr/>
    </w:lvl>
    <w:lvl w:ilvl="5">
      <w:start w:val="0"/>
      <w:numFmt w:val="bullet"/>
      <w:lvlText w:val="•"/>
      <w:lvlJc w:val="left"/>
      <w:pPr>
        <w:ind w:left="3324" w:hanging="360"/>
      </w:pPr>
      <w:rPr/>
    </w:lvl>
    <w:lvl w:ilvl="6">
      <w:start w:val="0"/>
      <w:numFmt w:val="bullet"/>
      <w:lvlText w:val="•"/>
      <w:lvlJc w:val="left"/>
      <w:pPr>
        <w:ind w:left="3896" w:hanging="360"/>
      </w:pPr>
      <w:rPr/>
    </w:lvl>
    <w:lvl w:ilvl="7">
      <w:start w:val="0"/>
      <w:numFmt w:val="bullet"/>
      <w:lvlText w:val="•"/>
      <w:lvlJc w:val="left"/>
      <w:pPr>
        <w:ind w:left="4469" w:hanging="360"/>
      </w:pPr>
      <w:rPr/>
    </w:lvl>
    <w:lvl w:ilvl="8">
      <w:start w:val="0"/>
      <w:numFmt w:val="bullet"/>
      <w:lvlText w:val="•"/>
      <w:lvlJc w:val="left"/>
      <w:pPr>
        <w:ind w:left="5042" w:hanging="360"/>
      </w:pPr>
      <w:rPr/>
    </w:lvl>
  </w:abstractNum>
  <w:abstractNum w:abstractNumId="11">
    <w:lvl w:ilvl="0">
      <w:start w:val="0"/>
      <w:numFmt w:val="bullet"/>
      <w:lvlText w:val="•"/>
      <w:lvlJc w:val="left"/>
      <w:pPr>
        <w:ind w:left="460" w:hanging="360"/>
      </w:pPr>
      <w:rPr>
        <w:rFonts w:ascii="Arial" w:cs="Arial" w:eastAsia="Arial" w:hAnsi="Arial"/>
        <w:sz w:val="20"/>
        <w:szCs w:val="20"/>
      </w:rPr>
    </w:lvl>
    <w:lvl w:ilvl="1">
      <w:start w:val="0"/>
      <w:numFmt w:val="bullet"/>
      <w:lvlText w:val="•"/>
      <w:lvlJc w:val="left"/>
      <w:pPr>
        <w:ind w:left="1032" w:hanging="360"/>
      </w:pPr>
      <w:rPr/>
    </w:lvl>
    <w:lvl w:ilvl="2">
      <w:start w:val="0"/>
      <w:numFmt w:val="bullet"/>
      <w:lvlText w:val="•"/>
      <w:lvlJc w:val="left"/>
      <w:pPr>
        <w:ind w:left="1605" w:hanging="360"/>
      </w:pPr>
      <w:rPr/>
    </w:lvl>
    <w:lvl w:ilvl="3">
      <w:start w:val="0"/>
      <w:numFmt w:val="bullet"/>
      <w:lvlText w:val="•"/>
      <w:lvlJc w:val="left"/>
      <w:pPr>
        <w:ind w:left="2178" w:hanging="360"/>
      </w:pPr>
      <w:rPr/>
    </w:lvl>
    <w:lvl w:ilvl="4">
      <w:start w:val="0"/>
      <w:numFmt w:val="bullet"/>
      <w:lvlText w:val="•"/>
      <w:lvlJc w:val="left"/>
      <w:pPr>
        <w:ind w:left="2751" w:hanging="360"/>
      </w:pPr>
      <w:rPr/>
    </w:lvl>
    <w:lvl w:ilvl="5">
      <w:start w:val="0"/>
      <w:numFmt w:val="bullet"/>
      <w:lvlText w:val="•"/>
      <w:lvlJc w:val="left"/>
      <w:pPr>
        <w:ind w:left="3324" w:hanging="360"/>
      </w:pPr>
      <w:rPr/>
    </w:lvl>
    <w:lvl w:ilvl="6">
      <w:start w:val="0"/>
      <w:numFmt w:val="bullet"/>
      <w:lvlText w:val="•"/>
      <w:lvlJc w:val="left"/>
      <w:pPr>
        <w:ind w:left="3896" w:hanging="360"/>
      </w:pPr>
      <w:rPr/>
    </w:lvl>
    <w:lvl w:ilvl="7">
      <w:start w:val="0"/>
      <w:numFmt w:val="bullet"/>
      <w:lvlText w:val="•"/>
      <w:lvlJc w:val="left"/>
      <w:pPr>
        <w:ind w:left="4469" w:hanging="360"/>
      </w:pPr>
      <w:rPr/>
    </w:lvl>
    <w:lvl w:ilvl="8">
      <w:start w:val="0"/>
      <w:numFmt w:val="bullet"/>
      <w:lvlText w:val="•"/>
      <w:lvlJc w:val="left"/>
      <w:pPr>
        <w:ind w:left="5042" w:hanging="360"/>
      </w:pPr>
      <w:rPr/>
    </w:lvl>
  </w:abstractNum>
  <w:abstractNum w:abstractNumId="12">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071" w:hanging="360"/>
      </w:pPr>
      <w:rPr/>
    </w:lvl>
    <w:lvl w:ilvl="2">
      <w:start w:val="0"/>
      <w:numFmt w:val="bullet"/>
      <w:lvlText w:val="•"/>
      <w:lvlJc w:val="left"/>
      <w:pPr>
        <w:ind w:left="1683" w:hanging="360"/>
      </w:pPr>
      <w:rPr/>
    </w:lvl>
    <w:lvl w:ilvl="3">
      <w:start w:val="0"/>
      <w:numFmt w:val="bullet"/>
      <w:lvlText w:val="•"/>
      <w:lvlJc w:val="left"/>
      <w:pPr>
        <w:ind w:left="2294" w:hanging="360"/>
      </w:pPr>
      <w:rPr/>
    </w:lvl>
    <w:lvl w:ilvl="4">
      <w:start w:val="0"/>
      <w:numFmt w:val="bullet"/>
      <w:lvlText w:val="•"/>
      <w:lvlJc w:val="left"/>
      <w:pPr>
        <w:ind w:left="2906" w:hanging="360"/>
      </w:pPr>
      <w:rPr/>
    </w:lvl>
    <w:lvl w:ilvl="5">
      <w:start w:val="0"/>
      <w:numFmt w:val="bullet"/>
      <w:lvlText w:val="•"/>
      <w:lvlJc w:val="left"/>
      <w:pPr>
        <w:ind w:left="3518" w:hanging="360"/>
      </w:pPr>
      <w:rPr/>
    </w:lvl>
    <w:lvl w:ilvl="6">
      <w:start w:val="0"/>
      <w:numFmt w:val="bullet"/>
      <w:lvlText w:val="•"/>
      <w:lvlJc w:val="left"/>
      <w:pPr>
        <w:ind w:left="4129" w:hanging="360"/>
      </w:pPr>
      <w:rPr/>
    </w:lvl>
    <w:lvl w:ilvl="7">
      <w:start w:val="0"/>
      <w:numFmt w:val="bullet"/>
      <w:lvlText w:val="•"/>
      <w:lvlJc w:val="left"/>
      <w:pPr>
        <w:ind w:left="4741" w:hanging="360"/>
      </w:pPr>
      <w:rPr/>
    </w:lvl>
    <w:lvl w:ilvl="8">
      <w:start w:val="0"/>
      <w:numFmt w:val="bullet"/>
      <w:lvlText w:val="•"/>
      <w:lvlJc w:val="left"/>
      <w:pPr>
        <w:ind w:left="5352" w:hanging="360"/>
      </w:pPr>
      <w:rPr/>
    </w:lvl>
  </w:abstractNum>
  <w:abstractNum w:abstractNumId="13">
    <w:lvl w:ilvl="0">
      <w:start w:val="0"/>
      <w:numFmt w:val="bullet"/>
      <w:lvlText w:val="●"/>
      <w:lvlJc w:val="left"/>
      <w:pPr>
        <w:ind w:left="460" w:hanging="360"/>
      </w:pPr>
      <w:rPr>
        <w:rFonts w:ascii="Noto Sans Symbols" w:cs="Noto Sans Symbols" w:eastAsia="Noto Sans Symbols" w:hAnsi="Noto Sans Symbols"/>
        <w:sz w:val="16"/>
        <w:szCs w:val="16"/>
      </w:rPr>
    </w:lvl>
    <w:lvl w:ilvl="1">
      <w:start w:val="0"/>
      <w:numFmt w:val="bullet"/>
      <w:lvlText w:val="•"/>
      <w:lvlJc w:val="left"/>
      <w:pPr>
        <w:ind w:left="1032" w:hanging="360"/>
      </w:pPr>
      <w:rPr/>
    </w:lvl>
    <w:lvl w:ilvl="2">
      <w:start w:val="0"/>
      <w:numFmt w:val="bullet"/>
      <w:lvlText w:val="•"/>
      <w:lvlJc w:val="left"/>
      <w:pPr>
        <w:ind w:left="1605" w:hanging="360"/>
      </w:pPr>
      <w:rPr/>
    </w:lvl>
    <w:lvl w:ilvl="3">
      <w:start w:val="0"/>
      <w:numFmt w:val="bullet"/>
      <w:lvlText w:val="•"/>
      <w:lvlJc w:val="left"/>
      <w:pPr>
        <w:ind w:left="2178" w:hanging="360"/>
      </w:pPr>
      <w:rPr/>
    </w:lvl>
    <w:lvl w:ilvl="4">
      <w:start w:val="0"/>
      <w:numFmt w:val="bullet"/>
      <w:lvlText w:val="•"/>
      <w:lvlJc w:val="left"/>
      <w:pPr>
        <w:ind w:left="2751" w:hanging="360"/>
      </w:pPr>
      <w:rPr/>
    </w:lvl>
    <w:lvl w:ilvl="5">
      <w:start w:val="0"/>
      <w:numFmt w:val="bullet"/>
      <w:lvlText w:val="•"/>
      <w:lvlJc w:val="left"/>
      <w:pPr>
        <w:ind w:left="3324" w:hanging="360"/>
      </w:pPr>
      <w:rPr/>
    </w:lvl>
    <w:lvl w:ilvl="6">
      <w:start w:val="0"/>
      <w:numFmt w:val="bullet"/>
      <w:lvlText w:val="•"/>
      <w:lvlJc w:val="left"/>
      <w:pPr>
        <w:ind w:left="3896" w:hanging="360"/>
      </w:pPr>
      <w:rPr/>
    </w:lvl>
    <w:lvl w:ilvl="7">
      <w:start w:val="0"/>
      <w:numFmt w:val="bullet"/>
      <w:lvlText w:val="•"/>
      <w:lvlJc w:val="left"/>
      <w:pPr>
        <w:ind w:left="4469" w:hanging="360"/>
      </w:pPr>
      <w:rPr/>
    </w:lvl>
    <w:lvl w:ilvl="8">
      <w:start w:val="0"/>
      <w:numFmt w:val="bullet"/>
      <w:lvlText w:val="•"/>
      <w:lvlJc w:val="left"/>
      <w:pPr>
        <w:ind w:left="5042" w:hanging="360"/>
      </w:pPr>
      <w:rPr/>
    </w:lvl>
  </w:abstractNum>
  <w:abstractNum w:abstractNumId="14">
    <w:lvl w:ilvl="0">
      <w:start w:val="0"/>
      <w:numFmt w:val="bullet"/>
      <w:lvlText w:val="●"/>
      <w:lvlJc w:val="left"/>
      <w:pPr>
        <w:ind w:left="1253" w:hanging="683"/>
      </w:pPr>
      <w:rPr>
        <w:rFonts w:ascii="Noto Sans Symbols" w:cs="Noto Sans Symbols" w:eastAsia="Noto Sans Symbols" w:hAnsi="Noto Sans Symbols"/>
        <w:sz w:val="28"/>
        <w:szCs w:val="28"/>
      </w:rPr>
    </w:lvl>
    <w:lvl w:ilvl="1">
      <w:start w:val="0"/>
      <w:numFmt w:val="bullet"/>
      <w:lvlText w:val="•"/>
      <w:lvlJc w:val="left"/>
      <w:pPr>
        <w:ind w:left="2697" w:hanging="683.0000000000002"/>
      </w:pPr>
      <w:rPr/>
    </w:lvl>
    <w:lvl w:ilvl="2">
      <w:start w:val="0"/>
      <w:numFmt w:val="bullet"/>
      <w:lvlText w:val="•"/>
      <w:lvlJc w:val="left"/>
      <w:pPr>
        <w:ind w:left="4135" w:hanging="683"/>
      </w:pPr>
      <w:rPr/>
    </w:lvl>
    <w:lvl w:ilvl="3">
      <w:start w:val="0"/>
      <w:numFmt w:val="bullet"/>
      <w:lvlText w:val="•"/>
      <w:lvlJc w:val="left"/>
      <w:pPr>
        <w:ind w:left="5573" w:hanging="683.0000000000009"/>
      </w:pPr>
      <w:rPr/>
    </w:lvl>
    <w:lvl w:ilvl="4">
      <w:start w:val="0"/>
      <w:numFmt w:val="bullet"/>
      <w:lvlText w:val="•"/>
      <w:lvlJc w:val="left"/>
      <w:pPr>
        <w:ind w:left="7011" w:hanging="682.9999999999991"/>
      </w:pPr>
      <w:rPr/>
    </w:lvl>
    <w:lvl w:ilvl="5">
      <w:start w:val="0"/>
      <w:numFmt w:val="bullet"/>
      <w:lvlText w:val="•"/>
      <w:lvlJc w:val="left"/>
      <w:pPr>
        <w:ind w:left="8449" w:hanging="683"/>
      </w:pPr>
      <w:rPr/>
    </w:lvl>
    <w:lvl w:ilvl="6">
      <w:start w:val="0"/>
      <w:numFmt w:val="bullet"/>
      <w:lvlText w:val="•"/>
      <w:lvlJc w:val="left"/>
      <w:pPr>
        <w:ind w:left="9887" w:hanging="683"/>
      </w:pPr>
      <w:rPr/>
    </w:lvl>
    <w:lvl w:ilvl="7">
      <w:start w:val="0"/>
      <w:numFmt w:val="bullet"/>
      <w:lvlText w:val="•"/>
      <w:lvlJc w:val="left"/>
      <w:pPr>
        <w:ind w:left="11324" w:hanging="682.9999999999982"/>
      </w:pPr>
      <w:rPr/>
    </w:lvl>
    <w:lvl w:ilvl="8">
      <w:start w:val="0"/>
      <w:numFmt w:val="bullet"/>
      <w:lvlText w:val="•"/>
      <w:lvlJc w:val="left"/>
      <w:pPr>
        <w:ind w:left="12762" w:hanging="683"/>
      </w:pPr>
      <w:rPr/>
    </w:lvl>
  </w:abstractNum>
  <w:abstractNum w:abstractNumId="15">
    <w:lvl w:ilvl="0">
      <w:start w:val="1"/>
      <w:numFmt w:val="decimal"/>
      <w:lvlText w:val="%1."/>
      <w:lvlJc w:val="left"/>
      <w:pPr>
        <w:ind w:left="680" w:hanging="241"/>
      </w:pPr>
      <w:rPr/>
    </w:lvl>
    <w:lvl w:ilvl="1">
      <w:start w:val="0"/>
      <w:numFmt w:val="bullet"/>
      <w:lvlText w:val="•"/>
      <w:lvlJc w:val="left"/>
      <w:pPr>
        <w:ind w:left="1688" w:hanging="240.99999999999977"/>
      </w:pPr>
      <w:rPr/>
    </w:lvl>
    <w:lvl w:ilvl="2">
      <w:start w:val="0"/>
      <w:numFmt w:val="bullet"/>
      <w:lvlText w:val="•"/>
      <w:lvlJc w:val="left"/>
      <w:pPr>
        <w:ind w:left="2696" w:hanging="240.99999999999955"/>
      </w:pPr>
      <w:rPr/>
    </w:lvl>
    <w:lvl w:ilvl="3">
      <w:start w:val="0"/>
      <w:numFmt w:val="bullet"/>
      <w:lvlText w:val="•"/>
      <w:lvlJc w:val="left"/>
      <w:pPr>
        <w:ind w:left="3704" w:hanging="241.00000000000045"/>
      </w:pPr>
      <w:rPr/>
    </w:lvl>
    <w:lvl w:ilvl="4">
      <w:start w:val="0"/>
      <w:numFmt w:val="bullet"/>
      <w:lvlText w:val="•"/>
      <w:lvlJc w:val="left"/>
      <w:pPr>
        <w:ind w:left="4712" w:hanging="241"/>
      </w:pPr>
      <w:rPr/>
    </w:lvl>
    <w:lvl w:ilvl="5">
      <w:start w:val="0"/>
      <w:numFmt w:val="bullet"/>
      <w:lvlText w:val="•"/>
      <w:lvlJc w:val="left"/>
      <w:pPr>
        <w:ind w:left="5720" w:hanging="241"/>
      </w:pPr>
      <w:rPr/>
    </w:lvl>
    <w:lvl w:ilvl="6">
      <w:start w:val="0"/>
      <w:numFmt w:val="bullet"/>
      <w:lvlText w:val="•"/>
      <w:lvlJc w:val="left"/>
      <w:pPr>
        <w:ind w:left="6728" w:hanging="241.0000000000009"/>
      </w:pPr>
      <w:rPr/>
    </w:lvl>
    <w:lvl w:ilvl="7">
      <w:start w:val="0"/>
      <w:numFmt w:val="bullet"/>
      <w:lvlText w:val="•"/>
      <w:lvlJc w:val="left"/>
      <w:pPr>
        <w:ind w:left="7736" w:hanging="241"/>
      </w:pPr>
      <w:rPr/>
    </w:lvl>
    <w:lvl w:ilvl="8">
      <w:start w:val="0"/>
      <w:numFmt w:val="bullet"/>
      <w:lvlText w:val="•"/>
      <w:lvlJc w:val="left"/>
      <w:pPr>
        <w:ind w:left="8744" w:hanging="241"/>
      </w:pPr>
      <w:rPr/>
    </w:lvl>
  </w:abstractNum>
  <w:abstractNum w:abstractNumId="16">
    <w:lvl w:ilvl="0">
      <w:start w:val="1"/>
      <w:numFmt w:val="decimal"/>
      <w:lvlText w:val="%1."/>
      <w:lvlJc w:val="left"/>
      <w:pPr>
        <w:ind w:left="241" w:hanging="241"/>
      </w:pPr>
      <w:rPr/>
    </w:lvl>
    <w:lvl w:ilvl="1">
      <w:start w:val="0"/>
      <w:numFmt w:val="bullet"/>
      <w:lvlText w:val="•"/>
      <w:lvlJc w:val="left"/>
      <w:pPr>
        <w:ind w:left="1249" w:hanging="240.9999999999999"/>
      </w:pPr>
      <w:rPr/>
    </w:lvl>
    <w:lvl w:ilvl="2">
      <w:start w:val="0"/>
      <w:numFmt w:val="bullet"/>
      <w:lvlText w:val="•"/>
      <w:lvlJc w:val="left"/>
      <w:pPr>
        <w:ind w:left="2257" w:hanging="241"/>
      </w:pPr>
      <w:rPr/>
    </w:lvl>
    <w:lvl w:ilvl="3">
      <w:start w:val="0"/>
      <w:numFmt w:val="bullet"/>
      <w:lvlText w:val="•"/>
      <w:lvlJc w:val="left"/>
      <w:pPr>
        <w:ind w:left="3265" w:hanging="241"/>
      </w:pPr>
      <w:rPr/>
    </w:lvl>
    <w:lvl w:ilvl="4">
      <w:start w:val="0"/>
      <w:numFmt w:val="bullet"/>
      <w:lvlText w:val="•"/>
      <w:lvlJc w:val="left"/>
      <w:pPr>
        <w:ind w:left="4273" w:hanging="241"/>
      </w:pPr>
      <w:rPr/>
    </w:lvl>
    <w:lvl w:ilvl="5">
      <w:start w:val="0"/>
      <w:numFmt w:val="bullet"/>
      <w:lvlText w:val="•"/>
      <w:lvlJc w:val="left"/>
      <w:pPr>
        <w:ind w:left="5281" w:hanging="241"/>
      </w:pPr>
      <w:rPr/>
    </w:lvl>
    <w:lvl w:ilvl="6">
      <w:start w:val="0"/>
      <w:numFmt w:val="bullet"/>
      <w:lvlText w:val="•"/>
      <w:lvlJc w:val="left"/>
      <w:pPr>
        <w:ind w:left="6289" w:hanging="241"/>
      </w:pPr>
      <w:rPr/>
    </w:lvl>
    <w:lvl w:ilvl="7">
      <w:start w:val="0"/>
      <w:numFmt w:val="bullet"/>
      <w:lvlText w:val="•"/>
      <w:lvlJc w:val="left"/>
      <w:pPr>
        <w:ind w:left="7297" w:hanging="241"/>
      </w:pPr>
      <w:rPr/>
    </w:lvl>
    <w:lvl w:ilvl="8">
      <w:start w:val="0"/>
      <w:numFmt w:val="bullet"/>
      <w:lvlText w:val="•"/>
      <w:lvlJc w:val="left"/>
      <w:pPr>
        <w:ind w:left="8305" w:hanging="241"/>
      </w:pPr>
      <w:rPr/>
    </w:lvl>
  </w:abstractNum>
  <w:abstractNum w:abstractNumId="17">
    <w:lvl w:ilvl="0">
      <w:start w:val="0"/>
      <w:numFmt w:val="bullet"/>
      <w:lvlText w:val="•"/>
      <w:lvlJc w:val="left"/>
      <w:pPr>
        <w:ind w:left="460" w:hanging="360"/>
      </w:pPr>
      <w:rPr>
        <w:rFonts w:ascii="Arial" w:cs="Arial" w:eastAsia="Arial" w:hAnsi="Arial"/>
        <w:sz w:val="22"/>
        <w:szCs w:val="22"/>
      </w:rPr>
    </w:lvl>
    <w:lvl w:ilvl="1">
      <w:start w:val="0"/>
      <w:numFmt w:val="bullet"/>
      <w:lvlText w:val="•"/>
      <w:lvlJc w:val="left"/>
      <w:pPr>
        <w:ind w:left="1071" w:hanging="360"/>
      </w:pPr>
      <w:rPr/>
    </w:lvl>
    <w:lvl w:ilvl="2">
      <w:start w:val="0"/>
      <w:numFmt w:val="bullet"/>
      <w:lvlText w:val="•"/>
      <w:lvlJc w:val="left"/>
      <w:pPr>
        <w:ind w:left="1683" w:hanging="360"/>
      </w:pPr>
      <w:rPr/>
    </w:lvl>
    <w:lvl w:ilvl="3">
      <w:start w:val="0"/>
      <w:numFmt w:val="bullet"/>
      <w:lvlText w:val="•"/>
      <w:lvlJc w:val="left"/>
      <w:pPr>
        <w:ind w:left="2294" w:hanging="360"/>
      </w:pPr>
      <w:rPr/>
    </w:lvl>
    <w:lvl w:ilvl="4">
      <w:start w:val="0"/>
      <w:numFmt w:val="bullet"/>
      <w:lvlText w:val="•"/>
      <w:lvlJc w:val="left"/>
      <w:pPr>
        <w:ind w:left="2906" w:hanging="360"/>
      </w:pPr>
      <w:rPr/>
    </w:lvl>
    <w:lvl w:ilvl="5">
      <w:start w:val="0"/>
      <w:numFmt w:val="bullet"/>
      <w:lvlText w:val="•"/>
      <w:lvlJc w:val="left"/>
      <w:pPr>
        <w:ind w:left="3518" w:hanging="360"/>
      </w:pPr>
      <w:rPr/>
    </w:lvl>
    <w:lvl w:ilvl="6">
      <w:start w:val="0"/>
      <w:numFmt w:val="bullet"/>
      <w:lvlText w:val="•"/>
      <w:lvlJc w:val="left"/>
      <w:pPr>
        <w:ind w:left="4129" w:hanging="360"/>
      </w:pPr>
      <w:rPr/>
    </w:lvl>
    <w:lvl w:ilvl="7">
      <w:start w:val="0"/>
      <w:numFmt w:val="bullet"/>
      <w:lvlText w:val="•"/>
      <w:lvlJc w:val="left"/>
      <w:pPr>
        <w:ind w:left="4741" w:hanging="360"/>
      </w:pPr>
      <w:rPr/>
    </w:lvl>
    <w:lvl w:ilvl="8">
      <w:start w:val="0"/>
      <w:numFmt w:val="bullet"/>
      <w:lvlText w:val="•"/>
      <w:lvlJc w:val="left"/>
      <w:pPr>
        <w:ind w:left="5352" w:hanging="360"/>
      </w:pPr>
      <w:rPr/>
    </w:lvl>
  </w:abstractNum>
  <w:abstractNum w:abstractNumId="18">
    <w:lvl w:ilvl="0">
      <w:start w:val="0"/>
      <w:numFmt w:val="bullet"/>
      <w:lvlText w:val="•"/>
      <w:lvlJc w:val="left"/>
      <w:pPr>
        <w:ind w:left="517" w:hanging="360"/>
      </w:pPr>
      <w:rPr>
        <w:rFonts w:ascii="Arial" w:cs="Arial" w:eastAsia="Arial" w:hAnsi="Arial"/>
        <w:sz w:val="22"/>
        <w:szCs w:val="22"/>
      </w:rPr>
    </w:lvl>
    <w:lvl w:ilvl="1">
      <w:start w:val="0"/>
      <w:numFmt w:val="bullet"/>
      <w:lvlText w:val="•"/>
      <w:lvlJc w:val="left"/>
      <w:pPr>
        <w:ind w:left="1125" w:hanging="360"/>
      </w:pPr>
      <w:rPr/>
    </w:lvl>
    <w:lvl w:ilvl="2">
      <w:start w:val="0"/>
      <w:numFmt w:val="bullet"/>
      <w:lvlText w:val="•"/>
      <w:lvlJc w:val="left"/>
      <w:pPr>
        <w:ind w:left="1731" w:hanging="360"/>
      </w:pPr>
      <w:rPr/>
    </w:lvl>
    <w:lvl w:ilvl="3">
      <w:start w:val="0"/>
      <w:numFmt w:val="bullet"/>
      <w:lvlText w:val="•"/>
      <w:lvlJc w:val="left"/>
      <w:pPr>
        <w:ind w:left="2336" w:hanging="360"/>
      </w:pPr>
      <w:rPr/>
    </w:lvl>
    <w:lvl w:ilvl="4">
      <w:start w:val="0"/>
      <w:numFmt w:val="bullet"/>
      <w:lvlText w:val="•"/>
      <w:lvlJc w:val="left"/>
      <w:pPr>
        <w:ind w:left="2942" w:hanging="360"/>
      </w:pPr>
      <w:rPr/>
    </w:lvl>
    <w:lvl w:ilvl="5">
      <w:start w:val="0"/>
      <w:numFmt w:val="bullet"/>
      <w:lvlText w:val="•"/>
      <w:lvlJc w:val="left"/>
      <w:pPr>
        <w:ind w:left="3548" w:hanging="360"/>
      </w:pPr>
      <w:rPr/>
    </w:lvl>
    <w:lvl w:ilvl="6">
      <w:start w:val="0"/>
      <w:numFmt w:val="bullet"/>
      <w:lvlText w:val="•"/>
      <w:lvlJc w:val="left"/>
      <w:pPr>
        <w:ind w:left="4153" w:hanging="360"/>
      </w:pPr>
      <w:rPr/>
    </w:lvl>
    <w:lvl w:ilvl="7">
      <w:start w:val="0"/>
      <w:numFmt w:val="bullet"/>
      <w:lvlText w:val="•"/>
      <w:lvlJc w:val="left"/>
      <w:pPr>
        <w:ind w:left="4759" w:hanging="360"/>
      </w:pPr>
      <w:rPr/>
    </w:lvl>
    <w:lvl w:ilvl="8">
      <w:start w:val="0"/>
      <w:numFmt w:val="bullet"/>
      <w:lvlText w:val="•"/>
      <w:lvlJc w:val="left"/>
      <w:pPr>
        <w:ind w:left="5364" w:hanging="360"/>
      </w:pPr>
      <w:rPr/>
    </w:lvl>
  </w:abstractNum>
  <w:abstractNum w:abstractNumId="19">
    <w:lvl w:ilvl="0">
      <w:start w:val="0"/>
      <w:numFmt w:val="bullet"/>
      <w:lvlText w:val="•"/>
      <w:lvlJc w:val="left"/>
      <w:pPr>
        <w:ind w:left="458" w:hanging="360"/>
      </w:pPr>
      <w:rPr>
        <w:rFonts w:ascii="Arial" w:cs="Arial" w:eastAsia="Arial" w:hAnsi="Arial"/>
        <w:sz w:val="24"/>
        <w:szCs w:val="24"/>
      </w:rPr>
    </w:lvl>
    <w:lvl w:ilvl="1">
      <w:start w:val="0"/>
      <w:numFmt w:val="bullet"/>
      <w:lvlText w:val="•"/>
      <w:lvlJc w:val="left"/>
      <w:pPr>
        <w:ind w:left="1263" w:hanging="360"/>
      </w:pPr>
      <w:rPr/>
    </w:lvl>
    <w:lvl w:ilvl="2">
      <w:start w:val="0"/>
      <w:numFmt w:val="bullet"/>
      <w:lvlText w:val="•"/>
      <w:lvlJc w:val="left"/>
      <w:pPr>
        <w:ind w:left="2067" w:hanging="360"/>
      </w:pPr>
      <w:rPr/>
    </w:lvl>
    <w:lvl w:ilvl="3">
      <w:start w:val="0"/>
      <w:numFmt w:val="bullet"/>
      <w:lvlText w:val="•"/>
      <w:lvlJc w:val="left"/>
      <w:pPr>
        <w:ind w:left="2871" w:hanging="360"/>
      </w:pPr>
      <w:rPr/>
    </w:lvl>
    <w:lvl w:ilvl="4">
      <w:start w:val="0"/>
      <w:numFmt w:val="bullet"/>
      <w:lvlText w:val="•"/>
      <w:lvlJc w:val="left"/>
      <w:pPr>
        <w:ind w:left="3674" w:hanging="360"/>
      </w:pPr>
      <w:rPr/>
    </w:lvl>
    <w:lvl w:ilvl="5">
      <w:start w:val="0"/>
      <w:numFmt w:val="bullet"/>
      <w:lvlText w:val="•"/>
      <w:lvlJc w:val="left"/>
      <w:pPr>
        <w:ind w:left="4478" w:hanging="360"/>
      </w:pPr>
      <w:rPr/>
    </w:lvl>
    <w:lvl w:ilvl="6">
      <w:start w:val="0"/>
      <w:numFmt w:val="bullet"/>
      <w:lvlText w:val="•"/>
      <w:lvlJc w:val="left"/>
      <w:pPr>
        <w:ind w:left="5282" w:hanging="360"/>
      </w:pPr>
      <w:rPr/>
    </w:lvl>
    <w:lvl w:ilvl="7">
      <w:start w:val="0"/>
      <w:numFmt w:val="bullet"/>
      <w:lvlText w:val="•"/>
      <w:lvlJc w:val="left"/>
      <w:pPr>
        <w:ind w:left="6085" w:hanging="360"/>
      </w:pPr>
      <w:rPr/>
    </w:lvl>
    <w:lvl w:ilvl="8">
      <w:start w:val="0"/>
      <w:numFmt w:val="bullet"/>
      <w:lvlText w:val="•"/>
      <w:lvlJc w:val="left"/>
      <w:pPr>
        <w:ind w:left="6889" w:hanging="360"/>
      </w:pPr>
      <w:rPr/>
    </w:lvl>
  </w:abstractNum>
  <w:abstractNum w:abstractNumId="20">
    <w:lvl w:ilvl="0">
      <w:start w:val="0"/>
      <w:numFmt w:val="bullet"/>
      <w:lvlText w:val="•"/>
      <w:lvlJc w:val="left"/>
      <w:pPr>
        <w:ind w:left="458" w:hanging="360"/>
      </w:pPr>
      <w:rPr>
        <w:rFonts w:ascii="Arial" w:cs="Arial" w:eastAsia="Arial" w:hAnsi="Arial"/>
        <w:sz w:val="22"/>
        <w:szCs w:val="22"/>
      </w:rPr>
    </w:lvl>
    <w:lvl w:ilvl="1">
      <w:start w:val="0"/>
      <w:numFmt w:val="bullet"/>
      <w:lvlText w:val="•"/>
      <w:lvlJc w:val="left"/>
      <w:pPr>
        <w:ind w:left="1263" w:hanging="360"/>
      </w:pPr>
      <w:rPr/>
    </w:lvl>
    <w:lvl w:ilvl="2">
      <w:start w:val="0"/>
      <w:numFmt w:val="bullet"/>
      <w:lvlText w:val="•"/>
      <w:lvlJc w:val="left"/>
      <w:pPr>
        <w:ind w:left="2067" w:hanging="360"/>
      </w:pPr>
      <w:rPr/>
    </w:lvl>
    <w:lvl w:ilvl="3">
      <w:start w:val="0"/>
      <w:numFmt w:val="bullet"/>
      <w:lvlText w:val="•"/>
      <w:lvlJc w:val="left"/>
      <w:pPr>
        <w:ind w:left="2871" w:hanging="360"/>
      </w:pPr>
      <w:rPr/>
    </w:lvl>
    <w:lvl w:ilvl="4">
      <w:start w:val="0"/>
      <w:numFmt w:val="bullet"/>
      <w:lvlText w:val="•"/>
      <w:lvlJc w:val="left"/>
      <w:pPr>
        <w:ind w:left="3674" w:hanging="360"/>
      </w:pPr>
      <w:rPr/>
    </w:lvl>
    <w:lvl w:ilvl="5">
      <w:start w:val="0"/>
      <w:numFmt w:val="bullet"/>
      <w:lvlText w:val="•"/>
      <w:lvlJc w:val="left"/>
      <w:pPr>
        <w:ind w:left="4478" w:hanging="360"/>
      </w:pPr>
      <w:rPr/>
    </w:lvl>
    <w:lvl w:ilvl="6">
      <w:start w:val="0"/>
      <w:numFmt w:val="bullet"/>
      <w:lvlText w:val="•"/>
      <w:lvlJc w:val="left"/>
      <w:pPr>
        <w:ind w:left="5282" w:hanging="360"/>
      </w:pPr>
      <w:rPr/>
    </w:lvl>
    <w:lvl w:ilvl="7">
      <w:start w:val="0"/>
      <w:numFmt w:val="bullet"/>
      <w:lvlText w:val="•"/>
      <w:lvlJc w:val="left"/>
      <w:pPr>
        <w:ind w:left="6085" w:hanging="360"/>
      </w:pPr>
      <w:rPr/>
    </w:lvl>
    <w:lvl w:ilvl="8">
      <w:start w:val="0"/>
      <w:numFmt w:val="bullet"/>
      <w:lvlText w:val="•"/>
      <w:lvlJc w:val="left"/>
      <w:pPr>
        <w:ind w:left="6889" w:hanging="360"/>
      </w:pPr>
      <w:rPr/>
    </w:lvl>
  </w:abstractNum>
  <w:abstractNum w:abstractNumId="21">
    <w:lvl w:ilvl="0">
      <w:start w:val="0"/>
      <w:numFmt w:val="bullet"/>
      <w:lvlText w:val="•"/>
      <w:lvlJc w:val="left"/>
      <w:pPr>
        <w:ind w:left="458" w:hanging="360"/>
      </w:pPr>
      <w:rPr>
        <w:rFonts w:ascii="Arial" w:cs="Arial" w:eastAsia="Arial" w:hAnsi="Arial"/>
        <w:sz w:val="22"/>
        <w:szCs w:val="22"/>
      </w:rPr>
    </w:lvl>
    <w:lvl w:ilvl="1">
      <w:start w:val="0"/>
      <w:numFmt w:val="bullet"/>
      <w:lvlText w:val="•"/>
      <w:lvlJc w:val="left"/>
      <w:pPr>
        <w:ind w:left="1263" w:hanging="360"/>
      </w:pPr>
      <w:rPr/>
    </w:lvl>
    <w:lvl w:ilvl="2">
      <w:start w:val="0"/>
      <w:numFmt w:val="bullet"/>
      <w:lvlText w:val="•"/>
      <w:lvlJc w:val="left"/>
      <w:pPr>
        <w:ind w:left="2067" w:hanging="360"/>
      </w:pPr>
      <w:rPr/>
    </w:lvl>
    <w:lvl w:ilvl="3">
      <w:start w:val="0"/>
      <w:numFmt w:val="bullet"/>
      <w:lvlText w:val="•"/>
      <w:lvlJc w:val="left"/>
      <w:pPr>
        <w:ind w:left="2871" w:hanging="360"/>
      </w:pPr>
      <w:rPr/>
    </w:lvl>
    <w:lvl w:ilvl="4">
      <w:start w:val="0"/>
      <w:numFmt w:val="bullet"/>
      <w:lvlText w:val="•"/>
      <w:lvlJc w:val="left"/>
      <w:pPr>
        <w:ind w:left="3674" w:hanging="360"/>
      </w:pPr>
      <w:rPr/>
    </w:lvl>
    <w:lvl w:ilvl="5">
      <w:start w:val="0"/>
      <w:numFmt w:val="bullet"/>
      <w:lvlText w:val="•"/>
      <w:lvlJc w:val="left"/>
      <w:pPr>
        <w:ind w:left="4478" w:hanging="360"/>
      </w:pPr>
      <w:rPr/>
    </w:lvl>
    <w:lvl w:ilvl="6">
      <w:start w:val="0"/>
      <w:numFmt w:val="bullet"/>
      <w:lvlText w:val="•"/>
      <w:lvlJc w:val="left"/>
      <w:pPr>
        <w:ind w:left="5282" w:hanging="360"/>
      </w:pPr>
      <w:rPr/>
    </w:lvl>
    <w:lvl w:ilvl="7">
      <w:start w:val="0"/>
      <w:numFmt w:val="bullet"/>
      <w:lvlText w:val="•"/>
      <w:lvlJc w:val="left"/>
      <w:pPr>
        <w:ind w:left="6085" w:hanging="360"/>
      </w:pPr>
      <w:rPr/>
    </w:lvl>
    <w:lvl w:ilvl="8">
      <w:start w:val="0"/>
      <w:numFmt w:val="bullet"/>
      <w:lvlText w:val="•"/>
      <w:lvlJc w:val="left"/>
      <w:pPr>
        <w:ind w:left="6889" w:hanging="360"/>
      </w:pPr>
      <w:rPr/>
    </w:lvl>
  </w:abstractNum>
  <w:abstractNum w:abstractNumId="22">
    <w:lvl w:ilvl="0">
      <w:start w:val="0"/>
      <w:numFmt w:val="bullet"/>
      <w:lvlText w:val="•"/>
      <w:lvlJc w:val="left"/>
      <w:pPr>
        <w:ind w:left="458" w:hanging="360"/>
      </w:pPr>
      <w:rPr>
        <w:rFonts w:ascii="Arial" w:cs="Arial" w:eastAsia="Arial" w:hAnsi="Arial"/>
        <w:sz w:val="24"/>
        <w:szCs w:val="24"/>
      </w:rPr>
    </w:lvl>
    <w:lvl w:ilvl="1">
      <w:start w:val="0"/>
      <w:numFmt w:val="bullet"/>
      <w:lvlText w:val="•"/>
      <w:lvlJc w:val="left"/>
      <w:pPr>
        <w:ind w:left="1263" w:hanging="360"/>
      </w:pPr>
      <w:rPr/>
    </w:lvl>
    <w:lvl w:ilvl="2">
      <w:start w:val="0"/>
      <w:numFmt w:val="bullet"/>
      <w:lvlText w:val="•"/>
      <w:lvlJc w:val="left"/>
      <w:pPr>
        <w:ind w:left="2067" w:hanging="360"/>
      </w:pPr>
      <w:rPr/>
    </w:lvl>
    <w:lvl w:ilvl="3">
      <w:start w:val="0"/>
      <w:numFmt w:val="bullet"/>
      <w:lvlText w:val="•"/>
      <w:lvlJc w:val="left"/>
      <w:pPr>
        <w:ind w:left="2871" w:hanging="360"/>
      </w:pPr>
      <w:rPr/>
    </w:lvl>
    <w:lvl w:ilvl="4">
      <w:start w:val="0"/>
      <w:numFmt w:val="bullet"/>
      <w:lvlText w:val="•"/>
      <w:lvlJc w:val="left"/>
      <w:pPr>
        <w:ind w:left="3674" w:hanging="360"/>
      </w:pPr>
      <w:rPr/>
    </w:lvl>
    <w:lvl w:ilvl="5">
      <w:start w:val="0"/>
      <w:numFmt w:val="bullet"/>
      <w:lvlText w:val="•"/>
      <w:lvlJc w:val="left"/>
      <w:pPr>
        <w:ind w:left="4478" w:hanging="360"/>
      </w:pPr>
      <w:rPr/>
    </w:lvl>
    <w:lvl w:ilvl="6">
      <w:start w:val="0"/>
      <w:numFmt w:val="bullet"/>
      <w:lvlText w:val="•"/>
      <w:lvlJc w:val="left"/>
      <w:pPr>
        <w:ind w:left="5282" w:hanging="360"/>
      </w:pPr>
      <w:rPr/>
    </w:lvl>
    <w:lvl w:ilvl="7">
      <w:start w:val="0"/>
      <w:numFmt w:val="bullet"/>
      <w:lvlText w:val="•"/>
      <w:lvlJc w:val="left"/>
      <w:pPr>
        <w:ind w:left="6085" w:hanging="360"/>
      </w:pPr>
      <w:rPr/>
    </w:lvl>
    <w:lvl w:ilvl="8">
      <w:start w:val="0"/>
      <w:numFmt w:val="bullet"/>
      <w:lvlText w:val="•"/>
      <w:lvlJc w:val="left"/>
      <w:pPr>
        <w:ind w:left="6889" w:hanging="360"/>
      </w:pPr>
      <w:rPr/>
    </w:lvl>
  </w:abstractNum>
  <w:abstractNum w:abstractNumId="23">
    <w:lvl w:ilvl="0">
      <w:start w:val="0"/>
      <w:numFmt w:val="bullet"/>
      <w:lvlText w:val="•"/>
      <w:lvlJc w:val="left"/>
      <w:pPr>
        <w:ind w:left="465" w:hanging="360"/>
      </w:pPr>
      <w:rPr>
        <w:rFonts w:ascii="Arial" w:cs="Arial" w:eastAsia="Arial" w:hAnsi="Arial"/>
        <w:sz w:val="22"/>
        <w:szCs w:val="22"/>
      </w:rPr>
    </w:lvl>
    <w:lvl w:ilvl="1">
      <w:start w:val="0"/>
      <w:numFmt w:val="bullet"/>
      <w:lvlText w:val="•"/>
      <w:lvlJc w:val="left"/>
      <w:pPr>
        <w:ind w:left="1007" w:hanging="360"/>
      </w:pPr>
      <w:rPr/>
    </w:lvl>
    <w:lvl w:ilvl="2">
      <w:start w:val="0"/>
      <w:numFmt w:val="bullet"/>
      <w:lvlText w:val="•"/>
      <w:lvlJc w:val="left"/>
      <w:pPr>
        <w:ind w:left="1554" w:hanging="360"/>
      </w:pPr>
      <w:rPr/>
    </w:lvl>
    <w:lvl w:ilvl="3">
      <w:start w:val="0"/>
      <w:numFmt w:val="bullet"/>
      <w:lvlText w:val="•"/>
      <w:lvlJc w:val="left"/>
      <w:pPr>
        <w:ind w:left="2101" w:hanging="360"/>
      </w:pPr>
      <w:rPr/>
    </w:lvl>
    <w:lvl w:ilvl="4">
      <w:start w:val="0"/>
      <w:numFmt w:val="bullet"/>
      <w:lvlText w:val="•"/>
      <w:lvlJc w:val="left"/>
      <w:pPr>
        <w:ind w:left="2649" w:hanging="360"/>
      </w:pPr>
      <w:rPr/>
    </w:lvl>
    <w:lvl w:ilvl="5">
      <w:start w:val="0"/>
      <w:numFmt w:val="bullet"/>
      <w:lvlText w:val="•"/>
      <w:lvlJc w:val="left"/>
      <w:pPr>
        <w:ind w:left="3196" w:hanging="360"/>
      </w:pPr>
      <w:rPr/>
    </w:lvl>
    <w:lvl w:ilvl="6">
      <w:start w:val="0"/>
      <w:numFmt w:val="bullet"/>
      <w:lvlText w:val="•"/>
      <w:lvlJc w:val="left"/>
      <w:pPr>
        <w:ind w:left="3743" w:hanging="360"/>
      </w:pPr>
      <w:rPr/>
    </w:lvl>
    <w:lvl w:ilvl="7">
      <w:start w:val="0"/>
      <w:numFmt w:val="bullet"/>
      <w:lvlText w:val="•"/>
      <w:lvlJc w:val="left"/>
      <w:pPr>
        <w:ind w:left="4291" w:hanging="360"/>
      </w:pPr>
      <w:rPr/>
    </w:lvl>
    <w:lvl w:ilvl="8">
      <w:start w:val="0"/>
      <w:numFmt w:val="bullet"/>
      <w:lvlText w:val="•"/>
      <w:lvlJc w:val="left"/>
      <w:pPr>
        <w:ind w:left="4838"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I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41" w:lineRule="auto"/>
      <w:ind w:left="120"/>
    </w:pPr>
    <w:rPr>
      <w:rFonts w:ascii="Arial" w:cs="Arial" w:eastAsia="Arial" w:hAnsi="Arial"/>
      <w:b w:val="1"/>
      <w:sz w:val="40"/>
      <w:szCs w:val="40"/>
      <w:u w:val="single"/>
    </w:rPr>
  </w:style>
  <w:style w:type="paragraph" w:styleId="Heading2">
    <w:name w:val="heading 2"/>
    <w:basedOn w:val="Normal"/>
    <w:next w:val="Normal"/>
    <w:pPr>
      <w:ind w:left="120"/>
    </w:pPr>
    <w:rPr>
      <w:rFonts w:ascii="Arial" w:cs="Arial" w:eastAsia="Arial" w:hAnsi="Arial"/>
      <w:b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202" w:lineRule="auto"/>
      <w:ind w:left="3344" w:right="3315"/>
      <w:jc w:val="center"/>
    </w:pPr>
    <w:rPr>
      <w:sz w:val="48"/>
      <w:szCs w:val="48"/>
    </w:rPr>
  </w:style>
  <w:style w:type="paragraph" w:styleId="Normale" w:default="1">
    <w:name w:val="Normal"/>
    <w:qFormat w:val="1"/>
    <w:rPr>
      <w:rFonts w:ascii="Arial MT" w:cs="Arial MT" w:eastAsia="Arial MT" w:hAnsi="Arial MT"/>
      <w:lang w:val="it-IT"/>
    </w:rPr>
  </w:style>
  <w:style w:type="paragraph" w:styleId="Titolo1">
    <w:name w:val="heading 1"/>
    <w:basedOn w:val="Normale"/>
    <w:uiPriority w:val="9"/>
    <w:qFormat w:val="1"/>
    <w:pPr>
      <w:spacing w:before="141"/>
      <w:ind w:left="120"/>
      <w:outlineLvl w:val="0"/>
    </w:pPr>
    <w:rPr>
      <w:rFonts w:ascii="Arial" w:cs="Arial" w:eastAsia="Arial" w:hAnsi="Arial"/>
      <w:b w:val="1"/>
      <w:bCs w:val="1"/>
      <w:sz w:val="40"/>
      <w:szCs w:val="40"/>
      <w:u w:color="000000" w:val="single"/>
    </w:rPr>
  </w:style>
  <w:style w:type="paragraph" w:styleId="Titolo2">
    <w:name w:val="heading 2"/>
    <w:basedOn w:val="Normale"/>
    <w:uiPriority w:val="9"/>
    <w:unhideWhenUsed w:val="1"/>
    <w:qFormat w:val="1"/>
    <w:pPr>
      <w:ind w:left="120"/>
      <w:outlineLvl w:val="1"/>
    </w:pPr>
    <w:rPr>
      <w:rFonts w:ascii="Arial" w:cs="Arial" w:eastAsia="Arial" w:hAnsi="Arial"/>
      <w:b w:val="1"/>
      <w:bCs w:val="1"/>
      <w:sz w:val="28"/>
      <w:szCs w:val="2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Corpotesto">
    <w:name w:val="Body Text"/>
    <w:basedOn w:val="Normale"/>
    <w:uiPriority w:val="1"/>
    <w:qFormat w:val="1"/>
    <w:rPr>
      <w:sz w:val="24"/>
      <w:szCs w:val="24"/>
    </w:rPr>
  </w:style>
  <w:style w:type="paragraph" w:styleId="Titolo">
    <w:name w:val="Title"/>
    <w:basedOn w:val="Normale"/>
    <w:uiPriority w:val="10"/>
    <w:qFormat w:val="1"/>
    <w:pPr>
      <w:spacing w:before="202"/>
      <w:ind w:left="3344" w:right="3315"/>
      <w:jc w:val="center"/>
    </w:pPr>
    <w:rPr>
      <w:sz w:val="48"/>
      <w:szCs w:val="48"/>
    </w:rPr>
  </w:style>
  <w:style w:type="paragraph" w:styleId="Paragrafoelenco">
    <w:name w:val="List Paragraph"/>
    <w:basedOn w:val="Normale"/>
    <w:uiPriority w:val="1"/>
    <w:qFormat w:val="1"/>
    <w:pPr>
      <w:spacing w:before="137"/>
      <w:ind w:left="266" w:hanging="147"/>
    </w:pPr>
  </w:style>
  <w:style w:type="paragraph" w:styleId="TableParagraph" w:customStyle="1">
    <w:name w:val="Table Paragraph"/>
    <w:basedOn w:val="Normale"/>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sawGhr7wLwGqrLCHzWEDjOr4Ig==">CgMxLjA4AHIhMWVaUUJEemVaTUlLUXV3XzhlWHNLTk81OVFfb3hQWE84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2024-10-08T17:59:00Z</dcterms:created>
  <dc:creator>TOMMY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2020-10-17T00:00:00Z</vt:lpwstr>
  </property>
  <property fmtid="{D5CDD505-2E9C-101B-9397-08002B2CF9AE}" pid="3" name="Creator">
    <vt:lpwstr>Microsoft® Word 2016</vt:lpwstr>
  </property>
  <property fmtid="{D5CDD505-2E9C-101B-9397-08002B2CF9AE}" pid="4" name="LastSaved">
    <vt:lpwstr>2024-10-08T00:00:00Z</vt:lpwstr>
  </property>
</Properties>
</file>